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5"/>
        <w:jc w:val="left"/>
        <w:rPr>
          <w:rFonts w:hint="eastAsia" w:ascii="tamoha" w:hAnsi="tamoha" w:eastAsia="tamoha" w:cs="tamoha"/>
          <w:i w:val="0"/>
          <w:caps w:val="0"/>
          <w:color w:val="636363"/>
          <w:spacing w:val="0"/>
          <w:sz w:val="28"/>
          <w:szCs w:val="28"/>
        </w:rPr>
      </w:pPr>
      <w:r>
        <w:rPr>
          <w:rFonts w:ascii="仿宋_GB2312" w:hAnsi="tamoha" w:eastAsia="仿宋_GB2312" w:cs="仿宋_GB2312"/>
          <w:i w:val="0"/>
          <w:caps w:val="0"/>
          <w:color w:val="636363"/>
          <w:spacing w:val="0"/>
          <w:kern w:val="0"/>
          <w:sz w:val="32"/>
          <w:szCs w:val="32"/>
          <w:bdr w:val="none" w:color="auto" w:sz="0" w:space="0"/>
          <w:lang w:val="en-US" w:eastAsia="zh-CN" w:bidi="ar"/>
        </w:rPr>
        <w:t>2015</w:t>
      </w:r>
      <w:r>
        <w:rPr>
          <w:rFonts w:hint="default" w:ascii="仿宋_GB2312" w:hAnsi="tamoha" w:eastAsia="仿宋_GB2312" w:cs="仿宋_GB2312"/>
          <w:i w:val="0"/>
          <w:caps w:val="0"/>
          <w:color w:val="636363"/>
          <w:spacing w:val="0"/>
          <w:kern w:val="0"/>
          <w:sz w:val="32"/>
          <w:szCs w:val="32"/>
          <w:bdr w:val="none" w:color="auto" w:sz="0" w:space="0"/>
          <w:lang w:val="en-US" w:eastAsia="zh-CN" w:bidi="ar"/>
        </w:rPr>
        <w:t>年是全国深入学习贯彻党的十八届三中、四中全会决定和习总书记系列重要讲话精神，全面建成小康社会的关键之年，全面深化改革的攻坚之年，全面依法治国的开局之年，全面从严治党的强化之年。在这一年里，教育部按照中央精神制定的关于深化职业教育教学改革和依法治校、从严治党的各项措施，将颁布实施。新的形势给学院发展提供了更多的机遇，也使我们面临更多的挑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5"/>
        <w:jc w:val="left"/>
        <w:rPr>
          <w:rFonts w:hint="default" w:ascii="tamoha" w:hAnsi="tamoha" w:eastAsia="tamoha" w:cs="tamoha"/>
          <w:i w:val="0"/>
          <w:caps w:val="0"/>
          <w:color w:val="636363"/>
          <w:spacing w:val="0"/>
          <w:sz w:val="28"/>
          <w:szCs w:val="28"/>
        </w:rPr>
      </w:pPr>
      <w:r>
        <w:rPr>
          <w:rFonts w:hint="default" w:ascii="仿宋_GB2312" w:hAnsi="tamoha" w:eastAsia="仿宋_GB2312" w:cs="仿宋_GB2312"/>
          <w:i w:val="0"/>
          <w:caps w:val="0"/>
          <w:color w:val="636363"/>
          <w:spacing w:val="0"/>
          <w:kern w:val="0"/>
          <w:sz w:val="32"/>
          <w:szCs w:val="32"/>
          <w:bdr w:val="none" w:color="auto" w:sz="0" w:space="0"/>
          <w:lang w:val="en-US" w:eastAsia="zh-CN" w:bidi="ar"/>
        </w:rPr>
        <w:t>2015年学院将面对三大任务，经受三个方面的检验：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5"/>
        <w:jc w:val="left"/>
        <w:rPr>
          <w:rFonts w:hint="default" w:ascii="tamoha" w:hAnsi="tamoha" w:eastAsia="tamoha" w:cs="tamoha"/>
          <w:i w:val="0"/>
          <w:caps w:val="0"/>
          <w:color w:val="636363"/>
          <w:spacing w:val="0"/>
          <w:sz w:val="28"/>
          <w:szCs w:val="28"/>
        </w:rPr>
      </w:pPr>
      <w:r>
        <w:rPr>
          <w:rFonts w:hint="default" w:ascii="仿宋_GB2312" w:hAnsi="tamoha" w:eastAsia="仿宋_GB2312" w:cs="仿宋_GB2312"/>
          <w:i w:val="0"/>
          <w:caps w:val="0"/>
          <w:color w:val="636363"/>
          <w:spacing w:val="0"/>
          <w:kern w:val="0"/>
          <w:sz w:val="32"/>
          <w:szCs w:val="32"/>
          <w:bdr w:val="none" w:color="auto" w:sz="0" w:space="0"/>
          <w:lang w:val="en-US" w:eastAsia="zh-CN" w:bidi="ar"/>
        </w:rPr>
        <w:t>一是要认真完成首次开展提前单独招生的改革试点任务，这将检验我院对即将启动的高职院校招生工作全面改革的适应能力和工作能力。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5"/>
        <w:jc w:val="left"/>
        <w:rPr>
          <w:rFonts w:hint="default" w:ascii="tamoha" w:hAnsi="tamoha" w:eastAsia="tamoha" w:cs="tamoha"/>
          <w:i w:val="0"/>
          <w:caps w:val="0"/>
          <w:color w:val="636363"/>
          <w:spacing w:val="0"/>
          <w:sz w:val="28"/>
          <w:szCs w:val="28"/>
        </w:rPr>
      </w:pPr>
      <w:r>
        <w:rPr>
          <w:rFonts w:hint="default" w:ascii="仿宋_GB2312" w:hAnsi="tamoha" w:eastAsia="仿宋_GB2312" w:cs="仿宋_GB2312"/>
          <w:i w:val="0"/>
          <w:caps w:val="0"/>
          <w:color w:val="636363"/>
          <w:spacing w:val="0"/>
          <w:kern w:val="0"/>
          <w:sz w:val="32"/>
          <w:szCs w:val="32"/>
          <w:bdr w:val="none" w:color="auto" w:sz="0" w:space="0"/>
          <w:lang w:val="en-US" w:eastAsia="zh-CN" w:bidi="ar"/>
        </w:rPr>
        <w:t>二是要全面完成市级骨干高职院校建设项目三分之二以上的建设任务，并在此过程中，检验我院加强专业和专业群建设，并以此推动全院建设的能力。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5"/>
        <w:jc w:val="left"/>
        <w:rPr>
          <w:rFonts w:hint="default" w:ascii="tamoha" w:hAnsi="tamoha" w:eastAsia="tamoha" w:cs="tamoha"/>
          <w:i w:val="0"/>
          <w:caps w:val="0"/>
          <w:color w:val="636363"/>
          <w:spacing w:val="0"/>
          <w:sz w:val="28"/>
          <w:szCs w:val="28"/>
        </w:rPr>
      </w:pPr>
      <w:r>
        <w:rPr>
          <w:rFonts w:hint="default" w:ascii="仿宋_GB2312" w:hAnsi="tamoha" w:eastAsia="仿宋_GB2312" w:cs="仿宋_GB2312"/>
          <w:i w:val="0"/>
          <w:caps w:val="0"/>
          <w:color w:val="636363"/>
          <w:spacing w:val="0"/>
          <w:kern w:val="0"/>
          <w:sz w:val="32"/>
          <w:szCs w:val="32"/>
          <w:bdr w:val="none" w:color="auto" w:sz="0" w:space="0"/>
          <w:lang w:val="en-US" w:eastAsia="zh-CN" w:bidi="ar"/>
        </w:rPr>
        <w:t>三是要积极迎接第二次人才培养质量评估考核，全面检验我院的教育教学能力和水平。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5"/>
        <w:jc w:val="left"/>
        <w:rPr>
          <w:rFonts w:hint="default" w:ascii="tamoha" w:hAnsi="tamoha" w:eastAsia="tamoha" w:cs="tamoha"/>
          <w:i w:val="0"/>
          <w:caps w:val="0"/>
          <w:color w:val="636363"/>
          <w:spacing w:val="0"/>
          <w:sz w:val="28"/>
          <w:szCs w:val="28"/>
        </w:rPr>
      </w:pPr>
      <w:r>
        <w:rPr>
          <w:rFonts w:hint="default" w:ascii="仿宋_GB2312" w:hAnsi="tamoha" w:eastAsia="仿宋_GB2312" w:cs="仿宋_GB2312"/>
          <w:i w:val="0"/>
          <w:caps w:val="0"/>
          <w:color w:val="636363"/>
          <w:spacing w:val="0"/>
          <w:kern w:val="0"/>
          <w:sz w:val="32"/>
          <w:szCs w:val="32"/>
          <w:bdr w:val="none" w:color="auto" w:sz="0" w:space="0"/>
          <w:lang w:val="en-US" w:eastAsia="zh-CN" w:bidi="ar"/>
        </w:rPr>
        <w:t>面对今年繁重的工作任务，</w:t>
      </w:r>
      <w:r>
        <w:rPr>
          <w:rFonts w:hint="default" w:ascii="仿宋_GB2312" w:hAnsi="tamoha" w:eastAsia="仿宋_GB2312" w:cs="仿宋_GB2312"/>
          <w:i w:val="0"/>
          <w:caps w:val="0"/>
          <w:color w:val="636363"/>
          <w:spacing w:val="0"/>
          <w:kern w:val="0"/>
          <w:sz w:val="28"/>
          <w:szCs w:val="28"/>
          <w:bdr w:val="none" w:color="auto" w:sz="0" w:space="0"/>
          <w:lang w:val="en-US" w:eastAsia="zh-CN" w:bidi="ar"/>
        </w:rPr>
        <w:t>2015</w:t>
      </w:r>
      <w:r>
        <w:rPr>
          <w:rFonts w:hint="default" w:ascii="仿宋_GB2312" w:hAnsi="tamoha" w:eastAsia="仿宋_GB2312" w:cs="仿宋_GB2312"/>
          <w:i w:val="0"/>
          <w:caps w:val="0"/>
          <w:color w:val="636363"/>
          <w:spacing w:val="0"/>
          <w:kern w:val="0"/>
          <w:sz w:val="32"/>
          <w:szCs w:val="32"/>
          <w:bdr w:val="none" w:color="auto" w:sz="0" w:space="0"/>
          <w:lang w:val="en-US" w:eastAsia="zh-CN" w:bidi="ar"/>
        </w:rPr>
        <w:t>年</w:t>
      </w:r>
      <w:r>
        <w:rPr>
          <w:rFonts w:hint="default" w:ascii="仿宋_GB2312" w:hAnsi="tamoha" w:eastAsia="仿宋_GB2312" w:cs="仿宋_GB2312"/>
          <w:i w:val="0"/>
          <w:caps w:val="0"/>
          <w:color w:val="636363"/>
          <w:spacing w:val="0"/>
          <w:kern w:val="0"/>
          <w:sz w:val="28"/>
          <w:szCs w:val="28"/>
          <w:bdr w:val="none" w:color="auto" w:sz="0" w:space="0"/>
          <w:lang w:val="en-US" w:eastAsia="zh-CN" w:bidi="ar"/>
        </w:rPr>
        <w:t>1</w:t>
      </w:r>
      <w:r>
        <w:rPr>
          <w:rFonts w:hint="default" w:ascii="仿宋_GB2312" w:hAnsi="tamoha" w:eastAsia="仿宋_GB2312" w:cs="仿宋_GB2312"/>
          <w:i w:val="0"/>
          <w:caps w:val="0"/>
          <w:color w:val="636363"/>
          <w:spacing w:val="0"/>
          <w:kern w:val="0"/>
          <w:sz w:val="32"/>
          <w:szCs w:val="32"/>
          <w:bdr w:val="none" w:color="auto" w:sz="0" w:space="0"/>
          <w:lang w:val="en-US" w:eastAsia="zh-CN" w:bidi="ar"/>
        </w:rPr>
        <w:t>月</w:t>
      </w:r>
      <w:r>
        <w:rPr>
          <w:rFonts w:hint="default" w:ascii="仿宋_GB2312" w:hAnsi="tamoha" w:eastAsia="仿宋_GB2312" w:cs="仿宋_GB2312"/>
          <w:i w:val="0"/>
          <w:caps w:val="0"/>
          <w:color w:val="636363"/>
          <w:spacing w:val="0"/>
          <w:kern w:val="0"/>
          <w:sz w:val="28"/>
          <w:szCs w:val="28"/>
          <w:bdr w:val="none" w:color="auto" w:sz="0" w:space="0"/>
          <w:lang w:val="en-US" w:eastAsia="zh-CN" w:bidi="ar"/>
        </w:rPr>
        <w:t>15</w:t>
      </w:r>
      <w:r>
        <w:rPr>
          <w:rFonts w:hint="default" w:ascii="仿宋_GB2312" w:hAnsi="tamoha" w:eastAsia="仿宋_GB2312" w:cs="仿宋_GB2312"/>
          <w:i w:val="0"/>
          <w:caps w:val="0"/>
          <w:color w:val="636363"/>
          <w:spacing w:val="0"/>
          <w:kern w:val="0"/>
          <w:sz w:val="32"/>
          <w:szCs w:val="32"/>
          <w:bdr w:val="none" w:color="auto" w:sz="0" w:space="0"/>
          <w:lang w:val="en-US" w:eastAsia="zh-CN" w:bidi="ar"/>
        </w:rPr>
        <w:t>日</w:t>
      </w:r>
      <w:r>
        <w:rPr>
          <w:rFonts w:hint="default" w:ascii="仿宋_GB2312" w:hAnsi="tamoha" w:eastAsia="仿宋_GB2312" w:cs="仿宋_GB2312"/>
          <w:i w:val="0"/>
          <w:caps w:val="0"/>
          <w:color w:val="636363"/>
          <w:spacing w:val="0"/>
          <w:kern w:val="0"/>
          <w:sz w:val="28"/>
          <w:szCs w:val="28"/>
          <w:bdr w:val="none" w:color="auto" w:sz="0" w:space="0"/>
          <w:lang w:val="en-US" w:eastAsia="zh-CN" w:bidi="ar"/>
        </w:rPr>
        <w:t>, </w:t>
      </w:r>
      <w:r>
        <w:rPr>
          <w:rFonts w:hint="default" w:ascii="仿宋_GB2312" w:hAnsi="tamoha" w:eastAsia="仿宋_GB2312" w:cs="仿宋_GB2312"/>
          <w:i w:val="0"/>
          <w:caps w:val="0"/>
          <w:color w:val="636363"/>
          <w:spacing w:val="0"/>
          <w:kern w:val="0"/>
          <w:sz w:val="32"/>
          <w:szCs w:val="32"/>
          <w:bdr w:val="none" w:color="auto" w:sz="0" w:space="0"/>
          <w:lang w:val="en-US" w:eastAsia="zh-CN" w:bidi="ar"/>
        </w:rPr>
        <w:t>刘院长在全院教职工大会上作了“认清新形势、迎接新挑战”的讲话。讲话通过对“深圳现象”、“阿里巴巴现象”、“高铁现象”的深刻分析，紧密联系学院实际，明确指出要适应新形势、迎接新挑战，实现学院高质量的新发展，人才培养质量的新突破，市级骨干高职院校建设的新成效，就必须坚持学决定、抓改革、促发展的工作主线，坚定不移地深化改革创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5"/>
        <w:jc w:val="left"/>
        <w:rPr>
          <w:rFonts w:hint="default" w:ascii="tamoha" w:hAnsi="tamoha" w:eastAsia="tamoha" w:cs="tamoha"/>
          <w:i w:val="0"/>
          <w:caps w:val="0"/>
          <w:color w:val="636363"/>
          <w:spacing w:val="0"/>
          <w:sz w:val="28"/>
          <w:szCs w:val="28"/>
        </w:rPr>
      </w:pPr>
      <w:r>
        <w:rPr>
          <w:rFonts w:hint="default" w:ascii="仿宋_GB2312" w:hAnsi="tamoha" w:eastAsia="仿宋_GB2312" w:cs="仿宋_GB2312"/>
          <w:i w:val="0"/>
          <w:caps w:val="0"/>
          <w:color w:val="636363"/>
          <w:spacing w:val="0"/>
          <w:kern w:val="0"/>
          <w:sz w:val="32"/>
          <w:szCs w:val="32"/>
          <w:bdr w:val="none" w:color="auto" w:sz="0" w:space="0"/>
          <w:lang w:val="en-US" w:eastAsia="zh-CN" w:bidi="ar"/>
        </w:rPr>
        <w:t>根据学院面临的形势和刘院长的要求，</w:t>
      </w:r>
      <w:r>
        <w:rPr>
          <w:rFonts w:hint="default" w:ascii="仿宋_GB2312" w:hAnsi="tamoha" w:eastAsia="仿宋_GB2312" w:cs="仿宋_GB2312"/>
          <w:i w:val="0"/>
          <w:caps w:val="0"/>
          <w:color w:val="636363"/>
          <w:spacing w:val="0"/>
          <w:kern w:val="0"/>
          <w:sz w:val="28"/>
          <w:szCs w:val="28"/>
          <w:bdr w:val="none" w:color="auto" w:sz="0" w:space="0"/>
          <w:lang w:val="en-US" w:eastAsia="zh-CN" w:bidi="ar"/>
        </w:rPr>
        <w:t>2015</w:t>
      </w:r>
      <w:r>
        <w:rPr>
          <w:rFonts w:hint="default" w:ascii="仿宋_GB2312" w:hAnsi="tamoha" w:eastAsia="仿宋_GB2312" w:cs="仿宋_GB2312"/>
          <w:i w:val="0"/>
          <w:caps w:val="0"/>
          <w:color w:val="636363"/>
          <w:spacing w:val="0"/>
          <w:kern w:val="0"/>
          <w:sz w:val="32"/>
          <w:szCs w:val="32"/>
          <w:bdr w:val="none" w:color="auto" w:sz="0" w:space="0"/>
          <w:lang w:val="en-US" w:eastAsia="zh-CN" w:bidi="ar"/>
        </w:rPr>
        <w:t>年学院工作的总体要求是：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5"/>
        <w:jc w:val="left"/>
        <w:rPr>
          <w:rFonts w:hint="default" w:ascii="tamoha" w:hAnsi="tamoha" w:eastAsia="tamoha" w:cs="tamoha"/>
          <w:i w:val="0"/>
          <w:caps w:val="0"/>
          <w:color w:val="636363"/>
          <w:spacing w:val="0"/>
          <w:sz w:val="28"/>
          <w:szCs w:val="28"/>
        </w:rPr>
      </w:pPr>
      <w:r>
        <w:rPr>
          <w:rFonts w:hint="default" w:ascii="仿宋_GB2312" w:hAnsi="tamoha" w:eastAsia="仿宋_GB2312" w:cs="仿宋_GB2312"/>
          <w:i w:val="0"/>
          <w:caps w:val="0"/>
          <w:color w:val="636363"/>
          <w:spacing w:val="0"/>
          <w:kern w:val="0"/>
          <w:sz w:val="32"/>
          <w:szCs w:val="32"/>
          <w:bdr w:val="none" w:color="auto" w:sz="0" w:space="0"/>
          <w:lang w:val="en-US" w:eastAsia="zh-CN" w:bidi="ar"/>
        </w:rPr>
        <w:t>以党的十八届三中、四中全会决定和习总书记系列重要讲话精神为指针，认真学习贯彻刘院长两次“</w:t>
      </w:r>
      <w:r>
        <w:rPr>
          <w:rFonts w:hint="default" w:ascii="仿宋_GB2312" w:hAnsi="tamoha" w:eastAsia="仿宋_GB2312" w:cs="仿宋_GB2312"/>
          <w:i w:val="0"/>
          <w:caps w:val="0"/>
          <w:color w:val="636363"/>
          <w:spacing w:val="0"/>
          <w:kern w:val="0"/>
          <w:sz w:val="28"/>
          <w:szCs w:val="28"/>
          <w:bdr w:val="none" w:color="auto" w:sz="0" w:space="0"/>
          <w:lang w:val="en-US" w:eastAsia="zh-CN" w:bidi="ar"/>
        </w:rPr>
        <w:t>1.15</w:t>
      </w:r>
      <w:r>
        <w:rPr>
          <w:rFonts w:hint="default" w:ascii="仿宋_GB2312" w:hAnsi="tamoha" w:eastAsia="仿宋_GB2312" w:cs="仿宋_GB2312"/>
          <w:i w:val="0"/>
          <w:caps w:val="0"/>
          <w:color w:val="636363"/>
          <w:spacing w:val="0"/>
          <w:kern w:val="0"/>
          <w:sz w:val="32"/>
          <w:szCs w:val="32"/>
          <w:bdr w:val="none" w:color="auto" w:sz="0" w:space="0"/>
          <w:lang w:val="en-US" w:eastAsia="zh-CN" w:bidi="ar"/>
        </w:rPr>
        <w:t>”讲话的要求，坚持学决定、抓改革、促发展的工作主线，坚持改革创新，进一步落实、深化、拓展创新教育、创新人才培养要求、创新机制三项改革的各项措施，巩固原有成绩，实现新的突破，推动学院更大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5"/>
        <w:jc w:val="left"/>
        <w:rPr>
          <w:rFonts w:hint="default" w:ascii="tamoha" w:hAnsi="tamoha" w:eastAsia="tamoha" w:cs="tamoha"/>
          <w:i w:val="0"/>
          <w:caps w:val="0"/>
          <w:color w:val="636363"/>
          <w:spacing w:val="0"/>
          <w:sz w:val="28"/>
          <w:szCs w:val="28"/>
        </w:rPr>
      </w:pPr>
      <w:r>
        <w:rPr>
          <w:rFonts w:hint="default" w:ascii="仿宋_GB2312" w:hAnsi="tamoha" w:eastAsia="仿宋_GB2312" w:cs="仿宋_GB2312"/>
          <w:i w:val="0"/>
          <w:caps w:val="0"/>
          <w:color w:val="636363"/>
          <w:spacing w:val="0"/>
          <w:kern w:val="0"/>
          <w:sz w:val="32"/>
          <w:szCs w:val="32"/>
          <w:bdr w:val="none" w:color="auto" w:sz="0" w:space="0"/>
          <w:lang w:val="en-US" w:eastAsia="zh-CN" w:bidi="ar"/>
        </w:rPr>
        <w:t>为了实现这个目标，必须切实抓好五项重点工作。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5"/>
        <w:jc w:val="left"/>
        <w:rPr>
          <w:rFonts w:hint="default" w:ascii="tamoha" w:hAnsi="tamoha" w:eastAsia="tamoha" w:cs="tamoha"/>
          <w:i w:val="0"/>
          <w:caps w:val="0"/>
          <w:color w:val="636363"/>
          <w:spacing w:val="0"/>
          <w:sz w:val="28"/>
          <w:szCs w:val="28"/>
        </w:rPr>
      </w:pPr>
      <w:r>
        <w:rPr>
          <w:rFonts w:hint="default" w:ascii="仿宋_GB2312" w:hAnsi="tamoha" w:eastAsia="仿宋_GB2312" w:cs="仿宋_GB2312"/>
          <w:i w:val="0"/>
          <w:caps w:val="0"/>
          <w:color w:val="636363"/>
          <w:spacing w:val="0"/>
          <w:kern w:val="0"/>
          <w:sz w:val="32"/>
          <w:szCs w:val="32"/>
          <w:bdr w:val="none" w:color="auto" w:sz="0" w:space="0"/>
          <w:lang w:val="en-US" w:eastAsia="zh-CN" w:bidi="ar"/>
        </w:rPr>
        <w:t>一、认真学习刘院长“</w:t>
      </w:r>
      <w:r>
        <w:rPr>
          <w:rFonts w:hint="default" w:ascii="仿宋_GB2312" w:hAnsi="tamoha" w:eastAsia="仿宋_GB2312" w:cs="仿宋_GB2312"/>
          <w:i w:val="0"/>
          <w:caps w:val="0"/>
          <w:color w:val="636363"/>
          <w:spacing w:val="0"/>
          <w:kern w:val="0"/>
          <w:sz w:val="28"/>
          <w:szCs w:val="28"/>
          <w:bdr w:val="none" w:color="auto" w:sz="0" w:space="0"/>
          <w:lang w:val="en-US" w:eastAsia="zh-CN" w:bidi="ar"/>
        </w:rPr>
        <w:t>1.15</w:t>
      </w:r>
      <w:r>
        <w:rPr>
          <w:rFonts w:hint="default" w:ascii="仿宋_GB2312" w:hAnsi="tamoha" w:eastAsia="仿宋_GB2312" w:cs="仿宋_GB2312"/>
          <w:i w:val="0"/>
          <w:caps w:val="0"/>
          <w:color w:val="636363"/>
          <w:spacing w:val="0"/>
          <w:kern w:val="0"/>
          <w:sz w:val="32"/>
          <w:szCs w:val="32"/>
          <w:bdr w:val="none" w:color="auto" w:sz="0" w:space="0"/>
          <w:lang w:val="en-US" w:eastAsia="zh-CN" w:bidi="ar"/>
        </w:rPr>
        <w:t>”讲话精神，深刻领会和践行“全面深化改革”的要求，用“改革”、“创新”统领全院工作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5"/>
        <w:jc w:val="left"/>
        <w:rPr>
          <w:rFonts w:hint="default" w:ascii="tamoha" w:hAnsi="tamoha" w:eastAsia="tamoha" w:cs="tamoha"/>
          <w:i w:val="0"/>
          <w:caps w:val="0"/>
          <w:color w:val="636363"/>
          <w:spacing w:val="0"/>
          <w:sz w:val="28"/>
          <w:szCs w:val="28"/>
        </w:rPr>
      </w:pPr>
      <w:r>
        <w:rPr>
          <w:rFonts w:hint="default" w:ascii="仿宋_GB2312" w:hAnsi="tamoha" w:eastAsia="仿宋_GB2312" w:cs="仿宋_GB2312"/>
          <w:i w:val="0"/>
          <w:caps w:val="0"/>
          <w:color w:val="636363"/>
          <w:spacing w:val="0"/>
          <w:kern w:val="0"/>
          <w:sz w:val="32"/>
          <w:szCs w:val="32"/>
          <w:bdr w:val="none" w:color="auto" w:sz="0" w:space="0"/>
          <w:lang w:val="en-US" w:eastAsia="zh-CN" w:bidi="ar"/>
        </w:rPr>
        <w:t>如何深刻领会和践行“全面深化改革”的要求，刘院长在</w:t>
      </w:r>
      <w:r>
        <w:rPr>
          <w:rFonts w:hint="default" w:ascii="仿宋_GB2312" w:hAnsi="tamoha" w:eastAsia="仿宋_GB2312" w:cs="仿宋_GB2312"/>
          <w:i w:val="0"/>
          <w:caps w:val="0"/>
          <w:color w:val="636363"/>
          <w:spacing w:val="0"/>
          <w:kern w:val="0"/>
          <w:sz w:val="28"/>
          <w:szCs w:val="28"/>
          <w:bdr w:val="none" w:color="auto" w:sz="0" w:space="0"/>
          <w:lang w:val="en-US" w:eastAsia="zh-CN" w:bidi="ar"/>
        </w:rPr>
        <w:t>2015</w:t>
      </w:r>
      <w:r>
        <w:rPr>
          <w:rFonts w:hint="default" w:ascii="仿宋_GB2312" w:hAnsi="tamoha" w:eastAsia="仿宋_GB2312" w:cs="仿宋_GB2312"/>
          <w:i w:val="0"/>
          <w:caps w:val="0"/>
          <w:color w:val="636363"/>
          <w:spacing w:val="0"/>
          <w:kern w:val="0"/>
          <w:sz w:val="32"/>
          <w:szCs w:val="32"/>
          <w:bdr w:val="none" w:color="auto" w:sz="0" w:space="0"/>
          <w:lang w:val="en-US" w:eastAsia="zh-CN" w:bidi="ar"/>
        </w:rPr>
        <w:t>年的“</w:t>
      </w:r>
      <w:r>
        <w:rPr>
          <w:rFonts w:hint="default" w:ascii="仿宋_GB2312" w:hAnsi="tamoha" w:eastAsia="仿宋_GB2312" w:cs="仿宋_GB2312"/>
          <w:i w:val="0"/>
          <w:caps w:val="0"/>
          <w:color w:val="636363"/>
          <w:spacing w:val="0"/>
          <w:kern w:val="0"/>
          <w:sz w:val="28"/>
          <w:szCs w:val="28"/>
          <w:bdr w:val="none" w:color="auto" w:sz="0" w:space="0"/>
          <w:lang w:val="en-US" w:eastAsia="zh-CN" w:bidi="ar"/>
        </w:rPr>
        <w:t>1.15</w:t>
      </w:r>
      <w:r>
        <w:rPr>
          <w:rFonts w:hint="default" w:ascii="仿宋_GB2312" w:hAnsi="tamoha" w:eastAsia="仿宋_GB2312" w:cs="仿宋_GB2312"/>
          <w:i w:val="0"/>
          <w:caps w:val="0"/>
          <w:color w:val="636363"/>
          <w:spacing w:val="0"/>
          <w:kern w:val="0"/>
          <w:sz w:val="32"/>
          <w:szCs w:val="32"/>
          <w:bdr w:val="none" w:color="auto" w:sz="0" w:space="0"/>
          <w:lang w:val="en-US" w:eastAsia="zh-CN" w:bidi="ar"/>
        </w:rPr>
        <w:t>”讲话中集中分析了改革、创新的重大意义和作用，联系实际总结了我院坚持改革、创新的经验和成效，阐明了改革、创新对学院发展的重要性，指出“创新驱动是学院进一步发展的必由之·。西部一流，必然是特色鲜明，创新取胜。在新形势下，学院将迈向一个更新的目标，紧紧把握住改革、创新的主旋律”。这就给我们提出了，进一步解放思想，开拓思·，用改革和创新统领全院各项工作的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5"/>
        <w:jc w:val="left"/>
        <w:rPr>
          <w:rFonts w:hint="default" w:ascii="tamoha" w:hAnsi="tamoha" w:eastAsia="tamoha" w:cs="tamoha"/>
          <w:i w:val="0"/>
          <w:caps w:val="0"/>
          <w:color w:val="636363"/>
          <w:spacing w:val="0"/>
          <w:sz w:val="28"/>
          <w:szCs w:val="28"/>
        </w:rPr>
      </w:pPr>
      <w:r>
        <w:rPr>
          <w:rFonts w:hint="default" w:ascii="仿宋_GB2312" w:hAnsi="tamoha" w:eastAsia="仿宋_GB2312" w:cs="仿宋_GB2312"/>
          <w:i w:val="0"/>
          <w:caps w:val="0"/>
          <w:color w:val="636363"/>
          <w:spacing w:val="0"/>
          <w:kern w:val="0"/>
          <w:sz w:val="32"/>
          <w:szCs w:val="32"/>
          <w:bdr w:val="none" w:color="auto" w:sz="0" w:space="0"/>
          <w:lang w:val="en-US" w:eastAsia="zh-CN" w:bidi="ar"/>
        </w:rPr>
        <w:t>要用“改革”、“创新”统领各项工作，必须拿出“勇气”，鼓足“劲头”，开拓“思·”。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5"/>
        <w:jc w:val="left"/>
        <w:rPr>
          <w:rFonts w:hint="default" w:ascii="tamoha" w:hAnsi="tamoha" w:eastAsia="tamoha" w:cs="tamoha"/>
          <w:i w:val="0"/>
          <w:caps w:val="0"/>
          <w:color w:val="636363"/>
          <w:spacing w:val="0"/>
          <w:sz w:val="28"/>
          <w:szCs w:val="28"/>
        </w:rPr>
      </w:pPr>
      <w:r>
        <w:rPr>
          <w:rFonts w:hint="default" w:ascii="仿宋_GB2312" w:hAnsi="tamoha" w:eastAsia="仿宋_GB2312" w:cs="仿宋_GB2312"/>
          <w:i w:val="0"/>
          <w:caps w:val="0"/>
          <w:color w:val="636363"/>
          <w:spacing w:val="0"/>
          <w:kern w:val="0"/>
          <w:sz w:val="32"/>
          <w:szCs w:val="32"/>
          <w:bdr w:val="none" w:color="auto" w:sz="0" w:space="0"/>
          <w:lang w:val="en-US" w:eastAsia="zh-CN" w:bidi="ar"/>
        </w:rPr>
        <w:t>坚持改革、创新需要“勇气”。因为改革、创新是对旧亊物、旧规章、旧秩序、旧现象的破除，是破旧立新。改革、创新要求“不ä目迷信权威、不因循守旧、不固步自封、不墨守成规”。同时，改革、创新是有风险的。所以，我们在进行教育教学和其他各个方面的改革、创新时， 只要有利于学生职业养成和全面发展，有利于提高教学质量、提高管理和服务水平，都应该允许先行一步，支持大胆试点。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5"/>
        <w:jc w:val="left"/>
        <w:rPr>
          <w:rFonts w:hint="default" w:ascii="tamoha" w:hAnsi="tamoha" w:eastAsia="tamoha" w:cs="tamoha"/>
          <w:i w:val="0"/>
          <w:caps w:val="0"/>
          <w:color w:val="636363"/>
          <w:spacing w:val="0"/>
          <w:sz w:val="28"/>
          <w:szCs w:val="28"/>
        </w:rPr>
      </w:pPr>
      <w:r>
        <w:rPr>
          <w:rFonts w:hint="default" w:ascii="仿宋_GB2312" w:hAnsi="tamoha" w:eastAsia="仿宋_GB2312" w:cs="仿宋_GB2312"/>
          <w:i w:val="0"/>
          <w:caps w:val="0"/>
          <w:color w:val="636363"/>
          <w:spacing w:val="0"/>
          <w:kern w:val="0"/>
          <w:sz w:val="32"/>
          <w:szCs w:val="32"/>
          <w:bdr w:val="none" w:color="auto" w:sz="0" w:space="0"/>
          <w:lang w:val="en-US" w:eastAsia="zh-CN" w:bidi="ar"/>
        </w:rPr>
        <w:t>坚持改革、创新需要“劲头”。改革、创新不是一蹴而就的亊，它需要艰苦的奋斗，需要辛勤的甚至是很痛苦的付出。但是，不进行改革、不进行创新，我们就只有始终跟在别人后面爬行，就不可能有所作为，就不可能实现新的突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5"/>
        <w:jc w:val="left"/>
        <w:rPr>
          <w:rFonts w:hint="default" w:ascii="tamoha" w:hAnsi="tamoha" w:eastAsia="tamoha" w:cs="tamoha"/>
          <w:i w:val="0"/>
          <w:caps w:val="0"/>
          <w:color w:val="636363"/>
          <w:spacing w:val="0"/>
          <w:sz w:val="28"/>
          <w:szCs w:val="28"/>
        </w:rPr>
      </w:pPr>
      <w:r>
        <w:rPr>
          <w:rFonts w:hint="default" w:ascii="仿宋_GB2312" w:hAnsi="tamoha" w:eastAsia="仿宋_GB2312" w:cs="仿宋_GB2312"/>
          <w:i w:val="0"/>
          <w:caps w:val="0"/>
          <w:color w:val="636363"/>
          <w:spacing w:val="0"/>
          <w:kern w:val="0"/>
          <w:sz w:val="32"/>
          <w:szCs w:val="32"/>
          <w:bdr w:val="none" w:color="auto" w:sz="0" w:space="0"/>
          <w:lang w:val="en-US" w:eastAsia="zh-CN" w:bidi="ar"/>
        </w:rPr>
        <w:t>坚持改革、创新需要“思·”。刘院长指出“û有胆量和意志的智慧是空谈，缺乏智慧的胆量是蛮干”。要在教育教学和管理工作中进行改革、进行创新，需要智慧，需要进行深入调查，认真研究，科学决策，需要确定哪些问题应该先改，哪些问题应该后改，哪一个问题应该改哪些地方，而且采取哪一种具体的方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5"/>
        <w:jc w:val="left"/>
        <w:rPr>
          <w:rFonts w:hint="default" w:ascii="tamoha" w:hAnsi="tamoha" w:eastAsia="tamoha" w:cs="tamoha"/>
          <w:i w:val="0"/>
          <w:caps w:val="0"/>
          <w:color w:val="636363"/>
          <w:spacing w:val="0"/>
          <w:sz w:val="28"/>
          <w:szCs w:val="28"/>
        </w:rPr>
      </w:pPr>
      <w:r>
        <w:rPr>
          <w:rFonts w:hint="default" w:ascii="仿宋_GB2312" w:hAnsi="tamoha" w:eastAsia="仿宋_GB2312" w:cs="仿宋_GB2312"/>
          <w:i w:val="0"/>
          <w:caps w:val="0"/>
          <w:color w:val="636363"/>
          <w:spacing w:val="0"/>
          <w:kern w:val="0"/>
          <w:sz w:val="32"/>
          <w:szCs w:val="32"/>
          <w:bdr w:val="none" w:color="auto" w:sz="0" w:space="0"/>
          <w:lang w:val="en-US" w:eastAsia="zh-CN" w:bidi="ar"/>
        </w:rPr>
        <w:t>我们必须认真解决这三个问题，坚定不移地深化改革，大胆创新</w:t>
      </w:r>
      <w:r>
        <w:rPr>
          <w:rFonts w:hint="default" w:ascii="仿宋_GB2312" w:hAnsi="tamoha" w:eastAsia="仿宋_GB2312" w:cs="仿宋_GB2312"/>
          <w:i w:val="0"/>
          <w:caps w:val="0"/>
          <w:color w:val="636363"/>
          <w:spacing w:val="0"/>
          <w:kern w:val="0"/>
          <w:sz w:val="28"/>
          <w:szCs w:val="28"/>
          <w:bdr w:val="none" w:color="auto" w:sz="0" w:space="0"/>
          <w:lang w:val="en-US" w:eastAsia="zh-CN" w:bidi="ar"/>
        </w:rPr>
        <w:t>,</w:t>
      </w:r>
      <w:r>
        <w:rPr>
          <w:rFonts w:hint="default" w:ascii="仿宋_GB2312" w:hAnsi="tamoha" w:eastAsia="仿宋_GB2312" w:cs="仿宋_GB2312"/>
          <w:i w:val="0"/>
          <w:caps w:val="0"/>
          <w:color w:val="636363"/>
          <w:spacing w:val="0"/>
          <w:kern w:val="0"/>
          <w:sz w:val="32"/>
          <w:szCs w:val="32"/>
          <w:bdr w:val="none" w:color="auto" w:sz="0" w:space="0"/>
          <w:lang w:val="en-US" w:eastAsia="zh-CN" w:bidi="ar"/>
        </w:rPr>
        <w:t>用改革创新统领各项工作，推动学院各项工作实现新的突破。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5"/>
        <w:jc w:val="left"/>
        <w:rPr>
          <w:rFonts w:hint="default" w:ascii="tamoha" w:hAnsi="tamoha" w:eastAsia="tamoha" w:cs="tamoha"/>
          <w:i w:val="0"/>
          <w:caps w:val="0"/>
          <w:color w:val="636363"/>
          <w:spacing w:val="0"/>
          <w:sz w:val="28"/>
          <w:szCs w:val="28"/>
        </w:rPr>
      </w:pPr>
      <w:r>
        <w:rPr>
          <w:rFonts w:hint="default" w:ascii="仿宋_GB2312" w:hAnsi="tamoha" w:eastAsia="仿宋_GB2312" w:cs="仿宋_GB2312"/>
          <w:i w:val="0"/>
          <w:caps w:val="0"/>
          <w:color w:val="636363"/>
          <w:spacing w:val="0"/>
          <w:kern w:val="0"/>
          <w:sz w:val="32"/>
          <w:szCs w:val="32"/>
          <w:bdr w:val="none" w:color="auto" w:sz="0" w:space="0"/>
          <w:lang w:val="en-US" w:eastAsia="zh-CN" w:bidi="ar"/>
        </w:rPr>
        <w:t>二、狠抓五项工作，深化创新教育改革，切实提高人才培养质量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5"/>
        <w:jc w:val="left"/>
        <w:rPr>
          <w:rFonts w:hint="default" w:ascii="tamoha" w:hAnsi="tamoha" w:eastAsia="tamoha" w:cs="tamoha"/>
          <w:i w:val="0"/>
          <w:caps w:val="0"/>
          <w:color w:val="636363"/>
          <w:spacing w:val="0"/>
          <w:sz w:val="28"/>
          <w:szCs w:val="28"/>
        </w:rPr>
      </w:pPr>
      <w:r>
        <w:rPr>
          <w:rFonts w:hint="default" w:ascii="仿宋_GB2312" w:hAnsi="tamoha" w:eastAsia="仿宋_GB2312" w:cs="仿宋_GB2312"/>
          <w:i w:val="0"/>
          <w:caps w:val="0"/>
          <w:color w:val="636363"/>
          <w:spacing w:val="0"/>
          <w:kern w:val="0"/>
          <w:sz w:val="32"/>
          <w:szCs w:val="32"/>
          <w:bdr w:val="none" w:color="auto" w:sz="0" w:space="0"/>
          <w:lang w:val="en-US" w:eastAsia="zh-CN" w:bidi="ar"/>
        </w:rPr>
        <w:t>（一）狠抓人才培养模式的改革创新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5"/>
        <w:jc w:val="left"/>
        <w:rPr>
          <w:rFonts w:hint="default" w:ascii="tamoha" w:hAnsi="tamoha" w:eastAsia="tamoha" w:cs="tamoha"/>
          <w:i w:val="0"/>
          <w:caps w:val="0"/>
          <w:color w:val="636363"/>
          <w:spacing w:val="0"/>
          <w:sz w:val="28"/>
          <w:szCs w:val="28"/>
        </w:rPr>
      </w:pPr>
      <w:r>
        <w:rPr>
          <w:rFonts w:hint="default" w:ascii="仿宋_GB2312" w:hAnsi="tamoha" w:eastAsia="仿宋_GB2312" w:cs="仿宋_GB2312"/>
          <w:i w:val="0"/>
          <w:caps w:val="0"/>
          <w:color w:val="636363"/>
          <w:spacing w:val="0"/>
          <w:kern w:val="0"/>
          <w:sz w:val="32"/>
          <w:szCs w:val="32"/>
          <w:bdr w:val="none" w:color="auto" w:sz="0" w:space="0"/>
          <w:lang w:val="en-US" w:eastAsia="zh-CN" w:bidi="ar"/>
        </w:rPr>
        <w:t>要按照学院对人才培养目标的四项要求，依据行业、企业要求和职业标准，对</w:t>
      </w:r>
      <w:r>
        <w:rPr>
          <w:rFonts w:hint="default" w:ascii="仿宋_GB2312" w:hAnsi="tamoha" w:eastAsia="仿宋_GB2312" w:cs="仿宋_GB2312"/>
          <w:i w:val="0"/>
          <w:caps w:val="0"/>
          <w:color w:val="636363"/>
          <w:spacing w:val="0"/>
          <w:kern w:val="0"/>
          <w:sz w:val="28"/>
          <w:szCs w:val="28"/>
          <w:bdr w:val="none" w:color="auto" w:sz="0" w:space="0"/>
          <w:lang w:val="en-US" w:eastAsia="zh-CN" w:bidi="ar"/>
        </w:rPr>
        <w:t>2015</w:t>
      </w:r>
      <w:r>
        <w:rPr>
          <w:rFonts w:hint="default" w:ascii="仿宋_GB2312" w:hAnsi="tamoha" w:eastAsia="仿宋_GB2312" w:cs="仿宋_GB2312"/>
          <w:i w:val="0"/>
          <w:caps w:val="0"/>
          <w:color w:val="636363"/>
          <w:spacing w:val="0"/>
          <w:kern w:val="0"/>
          <w:sz w:val="32"/>
          <w:szCs w:val="32"/>
          <w:bdr w:val="none" w:color="auto" w:sz="0" w:space="0"/>
          <w:lang w:val="en-US" w:eastAsia="zh-CN" w:bidi="ar"/>
        </w:rPr>
        <w:t>级人才培养方案进行全面修订。要组织专业带头人和骨干教师到企业、行业进行认真的调查研究，摸清行业、企业对相关专业的人才要求，把握相关专业学生就业的岗λ要求和职业标准，切忌浅尝輙止，走马观花；要组织专业教师与行业专家一起，认真研讨，去粗取精，去α存真，由表及里，理清人才培养模式改革创新的思·，形成科学的顶层设计；在制订人才培养方案时要进一步明确专业人才培养目标，更好地确定各专业核心知识、核心技能，并注重专业教育与通识教育的紧密结合，重构课程体系，改革和调整好课时安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5"/>
        <w:jc w:val="left"/>
        <w:rPr>
          <w:rFonts w:hint="default" w:ascii="tamoha" w:hAnsi="tamoha" w:eastAsia="tamoha" w:cs="tamoha"/>
          <w:i w:val="0"/>
          <w:caps w:val="0"/>
          <w:color w:val="636363"/>
          <w:spacing w:val="0"/>
          <w:sz w:val="28"/>
          <w:szCs w:val="28"/>
        </w:rPr>
      </w:pPr>
      <w:r>
        <w:rPr>
          <w:rFonts w:hint="default" w:ascii="仿宋_GB2312" w:hAnsi="tamoha" w:eastAsia="仿宋_GB2312" w:cs="仿宋_GB2312"/>
          <w:i w:val="0"/>
          <w:caps w:val="0"/>
          <w:color w:val="636363"/>
          <w:spacing w:val="0"/>
          <w:kern w:val="0"/>
          <w:sz w:val="32"/>
          <w:szCs w:val="32"/>
          <w:bdr w:val="none" w:color="auto" w:sz="0" w:space="0"/>
          <w:lang w:val="en-US" w:eastAsia="zh-CN" w:bidi="ar"/>
        </w:rPr>
        <w:t>（二）狠抓践行现代职业教育体系的改革创新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5"/>
        <w:jc w:val="left"/>
        <w:rPr>
          <w:rFonts w:hint="default" w:ascii="tamoha" w:hAnsi="tamoha" w:eastAsia="tamoha" w:cs="tamoha"/>
          <w:i w:val="0"/>
          <w:caps w:val="0"/>
          <w:color w:val="636363"/>
          <w:spacing w:val="0"/>
          <w:sz w:val="28"/>
          <w:szCs w:val="28"/>
        </w:rPr>
      </w:pPr>
      <w:r>
        <w:rPr>
          <w:rFonts w:hint="default" w:ascii="仿宋_GB2312" w:hAnsi="tamoha" w:eastAsia="仿宋_GB2312" w:cs="仿宋_GB2312"/>
          <w:i w:val="0"/>
          <w:caps w:val="0"/>
          <w:color w:val="636363"/>
          <w:spacing w:val="0"/>
          <w:kern w:val="0"/>
          <w:sz w:val="32"/>
          <w:szCs w:val="32"/>
          <w:bdr w:val="none" w:color="auto" w:sz="0" w:space="0"/>
          <w:lang w:val="en-US" w:eastAsia="zh-CN" w:bidi="ar"/>
        </w:rPr>
        <w:t>2014年，国务院下发了“关于加快发展现代职业教育的决定”，教育部等六部门根据国务院的“决定”，制订了《现代职业教育体系建设规划（</w:t>
      </w:r>
      <w:r>
        <w:rPr>
          <w:rFonts w:hint="default" w:ascii="仿宋_GB2312" w:hAnsi="tamoha" w:eastAsia="仿宋_GB2312" w:cs="仿宋_GB2312"/>
          <w:i w:val="0"/>
          <w:caps w:val="0"/>
          <w:color w:val="636363"/>
          <w:spacing w:val="0"/>
          <w:kern w:val="0"/>
          <w:sz w:val="28"/>
          <w:szCs w:val="28"/>
          <w:bdr w:val="none" w:color="auto" w:sz="0" w:space="0"/>
          <w:lang w:val="en-US" w:eastAsia="zh-CN" w:bidi="ar"/>
        </w:rPr>
        <w:t>2014-2020</w:t>
      </w:r>
      <w:r>
        <w:rPr>
          <w:rFonts w:hint="default" w:ascii="仿宋_GB2312" w:hAnsi="tamoha" w:eastAsia="仿宋_GB2312" w:cs="仿宋_GB2312"/>
          <w:i w:val="0"/>
          <w:caps w:val="0"/>
          <w:color w:val="636363"/>
          <w:spacing w:val="0"/>
          <w:kern w:val="0"/>
          <w:sz w:val="32"/>
          <w:szCs w:val="32"/>
          <w:bdr w:val="none" w:color="auto" w:sz="0" w:space="0"/>
          <w:lang w:val="en-US" w:eastAsia="zh-CN" w:bidi="ar"/>
        </w:rPr>
        <w:t>年）》，在这两个重要文件中，都对构建现代职业教育体系作了一系列规定。我院在践行构建现代职业教育体系的行动中，要着重抓好下述工作：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5"/>
        <w:jc w:val="left"/>
        <w:rPr>
          <w:rFonts w:hint="default" w:ascii="tamoha" w:hAnsi="tamoha" w:eastAsia="tamoha" w:cs="tamoha"/>
          <w:i w:val="0"/>
          <w:caps w:val="0"/>
          <w:color w:val="636363"/>
          <w:spacing w:val="0"/>
          <w:sz w:val="28"/>
          <w:szCs w:val="28"/>
        </w:rPr>
      </w:pPr>
      <w:r>
        <w:rPr>
          <w:rFonts w:hint="default" w:ascii="仿宋_GB2312" w:hAnsi="tamoha" w:eastAsia="仿宋_GB2312" w:cs="仿宋_GB2312"/>
          <w:i w:val="0"/>
          <w:caps w:val="0"/>
          <w:color w:val="636363"/>
          <w:spacing w:val="0"/>
          <w:kern w:val="0"/>
          <w:sz w:val="32"/>
          <w:szCs w:val="32"/>
          <w:bdr w:val="none" w:color="auto" w:sz="0" w:space="0"/>
          <w:lang w:val="en-US" w:eastAsia="zh-CN" w:bidi="ar"/>
        </w:rPr>
        <w:t>要结合我院和重庆市教育教学改革的实际，与重庆理工大学一起，切实抓好专本连读的教改试点工作，争取在今年招生工作中有明显的成果，首批专本连读的学生</w:t>
      </w:r>
      <w:r>
        <w:rPr>
          <w:rFonts w:hint="default" w:ascii="仿宋_GB2312" w:hAnsi="tamoha" w:eastAsia="仿宋_GB2312" w:cs="仿宋_GB2312"/>
          <w:i w:val="0"/>
          <w:caps w:val="0"/>
          <w:color w:val="636363"/>
          <w:spacing w:val="0"/>
          <w:kern w:val="0"/>
          <w:sz w:val="28"/>
          <w:szCs w:val="28"/>
          <w:bdr w:val="none" w:color="auto" w:sz="0" w:space="0"/>
          <w:lang w:val="en-US" w:eastAsia="zh-CN" w:bidi="ar"/>
        </w:rPr>
        <w:t>9</w:t>
      </w:r>
      <w:r>
        <w:rPr>
          <w:rFonts w:hint="default" w:ascii="仿宋_GB2312" w:hAnsi="tamoha" w:eastAsia="仿宋_GB2312" w:cs="仿宋_GB2312"/>
          <w:i w:val="0"/>
          <w:caps w:val="0"/>
          <w:color w:val="636363"/>
          <w:spacing w:val="0"/>
          <w:kern w:val="0"/>
          <w:sz w:val="32"/>
          <w:szCs w:val="32"/>
          <w:bdr w:val="none" w:color="auto" w:sz="0" w:space="0"/>
          <w:lang w:val="en-US" w:eastAsia="zh-CN" w:bidi="ar"/>
        </w:rPr>
        <w:t>月入校学习。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5"/>
        <w:jc w:val="left"/>
        <w:rPr>
          <w:rFonts w:hint="default" w:ascii="tamoha" w:hAnsi="tamoha" w:eastAsia="tamoha" w:cs="tamoha"/>
          <w:i w:val="0"/>
          <w:caps w:val="0"/>
          <w:color w:val="636363"/>
          <w:spacing w:val="0"/>
          <w:sz w:val="28"/>
          <w:szCs w:val="28"/>
        </w:rPr>
      </w:pPr>
      <w:r>
        <w:rPr>
          <w:rFonts w:hint="default" w:ascii="仿宋_GB2312" w:hAnsi="tamoha" w:eastAsia="仿宋_GB2312" w:cs="仿宋_GB2312"/>
          <w:i w:val="0"/>
          <w:caps w:val="0"/>
          <w:color w:val="636363"/>
          <w:spacing w:val="0"/>
          <w:kern w:val="0"/>
          <w:sz w:val="32"/>
          <w:szCs w:val="32"/>
          <w:bdr w:val="none" w:color="auto" w:sz="0" w:space="0"/>
          <w:lang w:val="en-US" w:eastAsia="zh-CN" w:bidi="ar"/>
        </w:rPr>
        <w:t>要加强与璧山职中的合作，认真做好</w:t>
      </w:r>
      <w:r>
        <w:rPr>
          <w:rFonts w:hint="default" w:ascii="仿宋_GB2312" w:hAnsi="tamoha" w:eastAsia="仿宋_GB2312" w:cs="仿宋_GB2312"/>
          <w:i w:val="0"/>
          <w:caps w:val="0"/>
          <w:color w:val="636363"/>
          <w:spacing w:val="0"/>
          <w:kern w:val="0"/>
          <w:sz w:val="28"/>
          <w:szCs w:val="28"/>
          <w:bdr w:val="none" w:color="auto" w:sz="0" w:space="0"/>
          <w:lang w:val="en-US" w:eastAsia="zh-CN" w:bidi="ar"/>
        </w:rPr>
        <w:t>3+2</w:t>
      </w:r>
      <w:r>
        <w:rPr>
          <w:rFonts w:hint="default" w:ascii="仿宋_GB2312" w:hAnsi="tamoha" w:eastAsia="仿宋_GB2312" w:cs="仿宋_GB2312"/>
          <w:i w:val="0"/>
          <w:caps w:val="0"/>
          <w:color w:val="636363"/>
          <w:spacing w:val="0"/>
          <w:kern w:val="0"/>
          <w:sz w:val="32"/>
          <w:szCs w:val="32"/>
          <w:bdr w:val="none" w:color="auto" w:sz="0" w:space="0"/>
          <w:lang w:val="en-US" w:eastAsia="zh-CN" w:bidi="ar"/>
        </w:rPr>
        <w:t>中高职贯通培养的教改试点工作。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5"/>
        <w:jc w:val="left"/>
        <w:rPr>
          <w:rFonts w:hint="default" w:ascii="tamoha" w:hAnsi="tamoha" w:eastAsia="tamoha" w:cs="tamoha"/>
          <w:i w:val="0"/>
          <w:caps w:val="0"/>
          <w:color w:val="636363"/>
          <w:spacing w:val="0"/>
          <w:sz w:val="28"/>
          <w:szCs w:val="28"/>
        </w:rPr>
      </w:pPr>
      <w:r>
        <w:rPr>
          <w:rFonts w:hint="default" w:ascii="仿宋_GB2312" w:hAnsi="tamoha" w:eastAsia="仿宋_GB2312" w:cs="仿宋_GB2312"/>
          <w:i w:val="0"/>
          <w:caps w:val="0"/>
          <w:color w:val="636363"/>
          <w:spacing w:val="0"/>
          <w:kern w:val="0"/>
          <w:sz w:val="32"/>
          <w:szCs w:val="32"/>
          <w:bdr w:val="none" w:color="auto" w:sz="0" w:space="0"/>
          <w:lang w:val="en-US" w:eastAsia="zh-CN" w:bidi="ar"/>
        </w:rPr>
        <w:t>要认真贯彻落实《国务院关于深化考试招生制度改革的实施意见》，切实抓好我院今年的单独招生工作，坚持“公开、公正、公平”原则，选拔适合我院培养方式并乐意接受职业教育的优质生源。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5"/>
        <w:jc w:val="left"/>
        <w:rPr>
          <w:rFonts w:hint="default" w:ascii="tamoha" w:hAnsi="tamoha" w:eastAsia="tamoha" w:cs="tamoha"/>
          <w:i w:val="0"/>
          <w:caps w:val="0"/>
          <w:color w:val="636363"/>
          <w:spacing w:val="0"/>
          <w:sz w:val="28"/>
          <w:szCs w:val="28"/>
        </w:rPr>
      </w:pPr>
      <w:r>
        <w:rPr>
          <w:rFonts w:hint="default" w:ascii="仿宋_GB2312" w:hAnsi="tamoha" w:eastAsia="仿宋_GB2312" w:cs="仿宋_GB2312"/>
          <w:i w:val="0"/>
          <w:caps w:val="0"/>
          <w:color w:val="636363"/>
          <w:spacing w:val="0"/>
          <w:kern w:val="0"/>
          <w:sz w:val="32"/>
          <w:szCs w:val="32"/>
          <w:bdr w:val="none" w:color="auto" w:sz="0" w:space="0"/>
          <w:lang w:val="en-US" w:eastAsia="zh-CN" w:bidi="ar"/>
        </w:rPr>
        <w:t>要认真搞好专衔本的助学工作，积极支持学生参加专升本的学习和考试，帮助学生多途径成才。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5"/>
        <w:jc w:val="left"/>
        <w:rPr>
          <w:rFonts w:hint="default" w:ascii="tamoha" w:hAnsi="tamoha" w:eastAsia="tamoha" w:cs="tamoha"/>
          <w:i w:val="0"/>
          <w:caps w:val="0"/>
          <w:color w:val="636363"/>
          <w:spacing w:val="0"/>
          <w:sz w:val="28"/>
          <w:szCs w:val="28"/>
        </w:rPr>
      </w:pPr>
      <w:r>
        <w:rPr>
          <w:rFonts w:hint="default" w:ascii="仿宋_GB2312" w:hAnsi="tamoha" w:eastAsia="仿宋_GB2312" w:cs="仿宋_GB2312"/>
          <w:i w:val="0"/>
          <w:caps w:val="0"/>
          <w:color w:val="636363"/>
          <w:spacing w:val="0"/>
          <w:kern w:val="0"/>
          <w:sz w:val="32"/>
          <w:szCs w:val="32"/>
          <w:bdr w:val="none" w:color="auto" w:sz="0" w:space="0"/>
          <w:lang w:val="en-US" w:eastAsia="zh-CN" w:bidi="ar"/>
        </w:rPr>
        <w:t>要充分发挥启瑞职业培训学校的作用，依靠各系部专业教学的资源优势，进一步加强社会职业技能培训的工作力度。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5"/>
        <w:jc w:val="left"/>
        <w:rPr>
          <w:rFonts w:hint="default" w:ascii="tamoha" w:hAnsi="tamoha" w:eastAsia="tamoha" w:cs="tamoha"/>
          <w:i w:val="0"/>
          <w:caps w:val="0"/>
          <w:color w:val="636363"/>
          <w:spacing w:val="0"/>
          <w:sz w:val="28"/>
          <w:szCs w:val="28"/>
        </w:rPr>
      </w:pPr>
      <w:r>
        <w:rPr>
          <w:rFonts w:hint="default" w:ascii="仿宋_GB2312" w:hAnsi="tamoha" w:eastAsia="仿宋_GB2312" w:cs="仿宋_GB2312"/>
          <w:i w:val="0"/>
          <w:caps w:val="0"/>
          <w:color w:val="636363"/>
          <w:spacing w:val="0"/>
          <w:kern w:val="0"/>
          <w:sz w:val="32"/>
          <w:szCs w:val="32"/>
          <w:bdr w:val="none" w:color="auto" w:sz="0" w:space="0"/>
          <w:lang w:val="en-US" w:eastAsia="zh-CN" w:bidi="ar"/>
        </w:rPr>
        <w:t>（三）狠抓校企合作体制机制的改革创新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5"/>
        <w:jc w:val="left"/>
        <w:rPr>
          <w:rFonts w:hint="default" w:ascii="tamoha" w:hAnsi="tamoha" w:eastAsia="tamoha" w:cs="tamoha"/>
          <w:i w:val="0"/>
          <w:caps w:val="0"/>
          <w:color w:val="636363"/>
          <w:spacing w:val="0"/>
          <w:sz w:val="28"/>
          <w:szCs w:val="28"/>
        </w:rPr>
      </w:pPr>
      <w:r>
        <w:rPr>
          <w:rFonts w:hint="default" w:ascii="仿宋_GB2312" w:hAnsi="tamoha" w:eastAsia="仿宋_GB2312" w:cs="仿宋_GB2312"/>
          <w:i w:val="0"/>
          <w:caps w:val="0"/>
          <w:color w:val="636363"/>
          <w:spacing w:val="0"/>
          <w:kern w:val="0"/>
          <w:sz w:val="32"/>
          <w:szCs w:val="32"/>
          <w:bdr w:val="none" w:color="auto" w:sz="0" w:space="0"/>
          <w:lang w:val="en-US" w:eastAsia="zh-CN" w:bidi="ar"/>
        </w:rPr>
        <w:t>要在健全校企合作发展理事会机制的基础上，充分发挥六个委员会的作用，使行业、企业积极参与学院的教学改革，拓展校外实习实训基地、招生就业基地，促使学院人才培养质量不断提高；要创新思·，采取多种合作形式和培养方式，与企业、行业、事业、部队合作办好各类定向班、定单班，努力提高学生职业素养，适应用人单λ对技术技能人才的需求；要积极引进企业技术人员来校进行专业教学、指导实习实训，积极支持和釆取多种措施帮助学院专业教师深入企业，参与企业的技术革新、项目研发、产品创新等工作，努力多出成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5"/>
        <w:jc w:val="left"/>
        <w:rPr>
          <w:rFonts w:hint="default" w:ascii="tamoha" w:hAnsi="tamoha" w:eastAsia="tamoha" w:cs="tamoha"/>
          <w:i w:val="0"/>
          <w:caps w:val="0"/>
          <w:color w:val="636363"/>
          <w:spacing w:val="0"/>
          <w:sz w:val="28"/>
          <w:szCs w:val="28"/>
        </w:rPr>
      </w:pPr>
      <w:r>
        <w:rPr>
          <w:rFonts w:hint="default" w:ascii="仿宋_GB2312" w:hAnsi="tamoha" w:eastAsia="仿宋_GB2312" w:cs="仿宋_GB2312"/>
          <w:i w:val="0"/>
          <w:caps w:val="0"/>
          <w:color w:val="636363"/>
          <w:spacing w:val="0"/>
          <w:kern w:val="0"/>
          <w:sz w:val="32"/>
          <w:szCs w:val="32"/>
          <w:bdr w:val="none" w:color="auto" w:sz="0" w:space="0"/>
          <w:lang w:val="en-US" w:eastAsia="zh-CN" w:bidi="ar"/>
        </w:rPr>
        <w:t>（四）狠抓教学方法考试方法的改革创新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5"/>
        <w:jc w:val="left"/>
        <w:rPr>
          <w:rFonts w:hint="default" w:ascii="tamoha" w:hAnsi="tamoha" w:eastAsia="tamoha" w:cs="tamoha"/>
          <w:i w:val="0"/>
          <w:caps w:val="0"/>
          <w:color w:val="636363"/>
          <w:spacing w:val="0"/>
          <w:sz w:val="28"/>
          <w:szCs w:val="28"/>
        </w:rPr>
      </w:pPr>
      <w:r>
        <w:rPr>
          <w:rFonts w:hint="default" w:ascii="仿宋_GB2312" w:hAnsi="tamoha" w:eastAsia="仿宋_GB2312" w:cs="仿宋_GB2312"/>
          <w:i w:val="0"/>
          <w:caps w:val="0"/>
          <w:color w:val="636363"/>
          <w:spacing w:val="0"/>
          <w:kern w:val="0"/>
          <w:sz w:val="32"/>
          <w:szCs w:val="32"/>
          <w:bdr w:val="none" w:color="auto" w:sz="0" w:space="0"/>
          <w:lang w:val="en-US" w:eastAsia="zh-CN" w:bidi="ar"/>
        </w:rPr>
        <w:t>要进一步推进现代信息技术的应用，充分发挥虚拟仿真教学实验实训中心的作用，加快数字化校园建设，加大应用开发力度，积极研究和开展“幕课”教学试点。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5"/>
        <w:jc w:val="left"/>
        <w:rPr>
          <w:rFonts w:hint="default" w:ascii="tamoha" w:hAnsi="tamoha" w:eastAsia="tamoha" w:cs="tamoha"/>
          <w:i w:val="0"/>
          <w:caps w:val="0"/>
          <w:color w:val="636363"/>
          <w:spacing w:val="0"/>
          <w:sz w:val="28"/>
          <w:szCs w:val="28"/>
        </w:rPr>
      </w:pPr>
      <w:r>
        <w:rPr>
          <w:rFonts w:hint="default" w:ascii="仿宋_GB2312" w:hAnsi="tamoha" w:eastAsia="仿宋_GB2312" w:cs="仿宋_GB2312"/>
          <w:i w:val="0"/>
          <w:caps w:val="0"/>
          <w:color w:val="636363"/>
          <w:spacing w:val="0"/>
          <w:kern w:val="0"/>
          <w:sz w:val="32"/>
          <w:szCs w:val="32"/>
          <w:bdr w:val="none" w:color="auto" w:sz="0" w:space="0"/>
          <w:lang w:val="en-US" w:eastAsia="zh-CN" w:bidi="ar"/>
        </w:rPr>
        <w:t>要坚持启发式教学，坚持工学结合、任务驱动、项目导向、理实一体的教学模式，使案例分析、情景模拟、仿真操作等教学方法有所创新、有所发展。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5"/>
        <w:jc w:val="left"/>
        <w:rPr>
          <w:rFonts w:hint="default" w:ascii="tamoha" w:hAnsi="tamoha" w:eastAsia="tamoha" w:cs="tamoha"/>
          <w:i w:val="0"/>
          <w:caps w:val="0"/>
          <w:color w:val="636363"/>
          <w:spacing w:val="0"/>
          <w:sz w:val="28"/>
          <w:szCs w:val="28"/>
        </w:rPr>
      </w:pPr>
      <w:r>
        <w:rPr>
          <w:rFonts w:hint="default" w:ascii="仿宋_GB2312" w:hAnsi="tamoha" w:eastAsia="仿宋_GB2312" w:cs="仿宋_GB2312"/>
          <w:i w:val="0"/>
          <w:caps w:val="0"/>
          <w:color w:val="636363"/>
          <w:spacing w:val="0"/>
          <w:kern w:val="0"/>
          <w:sz w:val="32"/>
          <w:szCs w:val="32"/>
          <w:bdr w:val="none" w:color="auto" w:sz="0" w:space="0"/>
          <w:lang w:val="en-US" w:eastAsia="zh-CN" w:bidi="ar"/>
        </w:rPr>
        <w:t>要强化实践教学环节，较大幅度增加学生实习实训和理实一体化教学时间，努力提高实验实训设备的使用率。各系和实训中心要创新、改革实习实训项目，使实习实训在专业教学中发挥更大作用，从而进一步调动学生学习积极性，增强学生实践动手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5"/>
        <w:jc w:val="left"/>
        <w:rPr>
          <w:rFonts w:hint="default" w:ascii="tamoha" w:hAnsi="tamoha" w:eastAsia="tamoha" w:cs="tamoha"/>
          <w:i w:val="0"/>
          <w:caps w:val="0"/>
          <w:color w:val="636363"/>
          <w:spacing w:val="0"/>
          <w:sz w:val="28"/>
          <w:szCs w:val="28"/>
        </w:rPr>
      </w:pPr>
      <w:r>
        <w:rPr>
          <w:rFonts w:hint="default" w:ascii="仿宋_GB2312" w:hAnsi="tamoha" w:eastAsia="仿宋_GB2312" w:cs="仿宋_GB2312"/>
          <w:i w:val="0"/>
          <w:caps w:val="0"/>
          <w:color w:val="636363"/>
          <w:spacing w:val="0"/>
          <w:kern w:val="0"/>
          <w:sz w:val="32"/>
          <w:szCs w:val="32"/>
          <w:bdr w:val="none" w:color="auto" w:sz="0" w:space="0"/>
          <w:lang w:val="en-US" w:eastAsia="zh-CN" w:bidi="ar"/>
        </w:rPr>
        <w:t>要创新考试方法，由注重纯理论考试逐步转变为考试考核理论知识与操作能力并重，侧重测试职业能力。要逐步将职业资格鉴定与学业考试相结合，积极探索并逐步实施用国家考试、技能鉴定考试、职业资格考试、技能竞赛的成绩代替相关课程考试成绩的办法，促使学生进一步重视技术技能的学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5"/>
        <w:jc w:val="left"/>
        <w:rPr>
          <w:rFonts w:hint="default" w:ascii="tamoha" w:hAnsi="tamoha" w:eastAsia="tamoha" w:cs="tamoha"/>
          <w:i w:val="0"/>
          <w:caps w:val="0"/>
          <w:color w:val="636363"/>
          <w:spacing w:val="0"/>
          <w:sz w:val="28"/>
          <w:szCs w:val="28"/>
        </w:rPr>
      </w:pPr>
      <w:r>
        <w:rPr>
          <w:rFonts w:hint="default" w:ascii="仿宋_GB2312" w:hAnsi="tamoha" w:eastAsia="仿宋_GB2312" w:cs="仿宋_GB2312"/>
          <w:i w:val="0"/>
          <w:caps w:val="0"/>
          <w:color w:val="636363"/>
          <w:spacing w:val="0"/>
          <w:kern w:val="0"/>
          <w:sz w:val="32"/>
          <w:szCs w:val="32"/>
          <w:bdr w:val="none" w:color="auto" w:sz="0" w:space="0"/>
          <w:lang w:val="en-US" w:eastAsia="zh-CN" w:bidi="ar"/>
        </w:rPr>
        <w:t>（五）狠抓学生职业能力培养的改革创新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5"/>
        <w:jc w:val="left"/>
        <w:rPr>
          <w:rFonts w:hint="default" w:ascii="tamoha" w:hAnsi="tamoha" w:eastAsia="tamoha" w:cs="tamoha"/>
          <w:i w:val="0"/>
          <w:caps w:val="0"/>
          <w:color w:val="636363"/>
          <w:spacing w:val="0"/>
          <w:sz w:val="28"/>
          <w:szCs w:val="28"/>
        </w:rPr>
      </w:pPr>
      <w:r>
        <w:rPr>
          <w:rFonts w:hint="default" w:ascii="仿宋_GB2312" w:hAnsi="tamoha" w:eastAsia="仿宋_GB2312" w:cs="仿宋_GB2312"/>
          <w:i w:val="0"/>
          <w:caps w:val="0"/>
          <w:color w:val="636363"/>
          <w:spacing w:val="0"/>
          <w:kern w:val="0"/>
          <w:sz w:val="32"/>
          <w:szCs w:val="32"/>
          <w:bdr w:val="none" w:color="auto" w:sz="0" w:space="0"/>
          <w:lang w:val="en-US" w:eastAsia="zh-CN" w:bidi="ar"/>
        </w:rPr>
        <w:t>要确定“双证融通”的教改目标，明确规定学生在毕业时既要获取毕业证书，又要考取职业资格证书，要求学生必须参加职业技能培训和考试；专业教学计划要积极研究和拓展教学实训和技能培训的项目，使ÿ个专业都能对口开展相应的教学实训，参加相应的技能培训，获取相应的职业技能资格证书；要认真研究制订具体措施，努力扩大高级工和其他职业资格证书的培训和获取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5"/>
        <w:jc w:val="left"/>
        <w:rPr>
          <w:rFonts w:hint="default" w:ascii="tamoha" w:hAnsi="tamoha" w:eastAsia="tamoha" w:cs="tamoha"/>
          <w:i w:val="0"/>
          <w:caps w:val="0"/>
          <w:color w:val="636363"/>
          <w:spacing w:val="0"/>
          <w:sz w:val="28"/>
          <w:szCs w:val="28"/>
        </w:rPr>
      </w:pPr>
      <w:r>
        <w:rPr>
          <w:rFonts w:hint="default" w:ascii="仿宋_GB2312" w:hAnsi="tamoha" w:eastAsia="仿宋_GB2312" w:cs="仿宋_GB2312"/>
          <w:i w:val="0"/>
          <w:caps w:val="0"/>
          <w:color w:val="636363"/>
          <w:spacing w:val="0"/>
          <w:kern w:val="0"/>
          <w:sz w:val="32"/>
          <w:szCs w:val="32"/>
          <w:bdr w:val="none" w:color="auto" w:sz="0" w:space="0"/>
          <w:lang w:val="en-US" w:eastAsia="zh-CN" w:bidi="ar"/>
        </w:rPr>
        <w:t>要创新“以赛促教、以赛促学、以赛促管”的教学方法，进一步组织开展好各类技能大赛。院级技能竞赛，要力争使全体学生参与，竞赛内容与专业核心课程紧密结合，使技能竞赛成为推动专业教学的有效方法。在组织省部级技能竞赛中，要瞄准目标，组织精兵，攻坚克难，不断扩大和提高在全国和省部级技能大赛中获奖项目的数量和层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5"/>
        <w:jc w:val="left"/>
        <w:rPr>
          <w:rFonts w:hint="default" w:ascii="tamoha" w:hAnsi="tamoha" w:eastAsia="tamoha" w:cs="tamoha"/>
          <w:i w:val="0"/>
          <w:caps w:val="0"/>
          <w:color w:val="636363"/>
          <w:spacing w:val="0"/>
          <w:sz w:val="28"/>
          <w:szCs w:val="28"/>
        </w:rPr>
      </w:pPr>
      <w:r>
        <w:rPr>
          <w:rFonts w:hint="default" w:ascii="仿宋_GB2312" w:hAnsi="tamoha" w:eastAsia="仿宋_GB2312" w:cs="仿宋_GB2312"/>
          <w:i w:val="0"/>
          <w:caps w:val="0"/>
          <w:color w:val="636363"/>
          <w:spacing w:val="0"/>
          <w:kern w:val="0"/>
          <w:sz w:val="32"/>
          <w:szCs w:val="32"/>
          <w:bdr w:val="none" w:color="auto" w:sz="0" w:space="0"/>
          <w:lang w:val="en-US" w:eastAsia="zh-CN" w:bidi="ar"/>
        </w:rPr>
        <w:t>三、以招生就业工作为突破口，巩固和拓展人才培养要求创新改革的成果，把学生工作的水平推上新的台阶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5"/>
        <w:jc w:val="left"/>
        <w:rPr>
          <w:rFonts w:hint="default" w:ascii="tamoha" w:hAnsi="tamoha" w:eastAsia="tamoha" w:cs="tamoha"/>
          <w:i w:val="0"/>
          <w:caps w:val="0"/>
          <w:color w:val="636363"/>
          <w:spacing w:val="0"/>
          <w:sz w:val="28"/>
          <w:szCs w:val="28"/>
        </w:rPr>
      </w:pPr>
      <w:r>
        <w:rPr>
          <w:rFonts w:hint="default" w:ascii="仿宋_GB2312" w:hAnsi="tamoha" w:eastAsia="仿宋_GB2312" w:cs="仿宋_GB2312"/>
          <w:i w:val="0"/>
          <w:caps w:val="0"/>
          <w:color w:val="636363"/>
          <w:spacing w:val="0"/>
          <w:kern w:val="0"/>
          <w:sz w:val="32"/>
          <w:szCs w:val="32"/>
          <w:bdr w:val="none" w:color="auto" w:sz="0" w:space="0"/>
          <w:lang w:val="en-US" w:eastAsia="zh-CN" w:bidi="ar"/>
        </w:rPr>
        <w:t>(一</w:t>
      </w:r>
      <w:r>
        <w:rPr>
          <w:rFonts w:hint="default" w:ascii="仿宋_GB2312" w:hAnsi="tamoha" w:eastAsia="仿宋_GB2312" w:cs="仿宋_GB2312"/>
          <w:i w:val="0"/>
          <w:caps w:val="0"/>
          <w:color w:val="636363"/>
          <w:spacing w:val="0"/>
          <w:kern w:val="0"/>
          <w:sz w:val="28"/>
          <w:szCs w:val="28"/>
          <w:bdr w:val="none" w:color="auto" w:sz="0" w:space="0"/>
          <w:lang w:val="en-US" w:eastAsia="zh-CN" w:bidi="ar"/>
        </w:rPr>
        <w:t>)</w:t>
      </w:r>
      <w:r>
        <w:rPr>
          <w:rFonts w:hint="default" w:ascii="仿宋_GB2312" w:hAnsi="tamoha" w:eastAsia="仿宋_GB2312" w:cs="仿宋_GB2312"/>
          <w:i w:val="0"/>
          <w:caps w:val="0"/>
          <w:color w:val="636363"/>
          <w:spacing w:val="0"/>
          <w:kern w:val="0"/>
          <w:sz w:val="32"/>
          <w:szCs w:val="32"/>
          <w:bdr w:val="none" w:color="auto" w:sz="0" w:space="0"/>
          <w:lang w:val="en-US" w:eastAsia="zh-CN" w:bidi="ar"/>
        </w:rPr>
        <w:t>切实做好招生改革试点和试点宣传工作，力争招生工作实现新的突破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5"/>
        <w:jc w:val="left"/>
        <w:rPr>
          <w:rFonts w:hint="default" w:ascii="tamoha" w:hAnsi="tamoha" w:eastAsia="tamoha" w:cs="tamoha"/>
          <w:i w:val="0"/>
          <w:caps w:val="0"/>
          <w:color w:val="636363"/>
          <w:spacing w:val="0"/>
          <w:sz w:val="28"/>
          <w:szCs w:val="28"/>
        </w:rPr>
      </w:pPr>
      <w:r>
        <w:rPr>
          <w:rFonts w:hint="default" w:ascii="仿宋_GB2312" w:hAnsi="tamoha" w:eastAsia="仿宋_GB2312" w:cs="仿宋_GB2312"/>
          <w:i w:val="0"/>
          <w:caps w:val="0"/>
          <w:color w:val="636363"/>
          <w:spacing w:val="0"/>
          <w:kern w:val="0"/>
          <w:sz w:val="32"/>
          <w:szCs w:val="32"/>
          <w:bdr w:val="none" w:color="auto" w:sz="0" w:space="0"/>
          <w:lang w:val="en-US" w:eastAsia="zh-CN" w:bidi="ar"/>
        </w:rPr>
        <w:t>要扎扎实实地做好提前单招、专本连读、定向培养直招士官和</w:t>
      </w:r>
      <w:r>
        <w:rPr>
          <w:rFonts w:hint="default" w:ascii="仿宋_GB2312" w:hAnsi="tamoha" w:eastAsia="仿宋_GB2312" w:cs="仿宋_GB2312"/>
          <w:i w:val="0"/>
          <w:caps w:val="0"/>
          <w:color w:val="636363"/>
          <w:spacing w:val="0"/>
          <w:kern w:val="0"/>
          <w:sz w:val="28"/>
          <w:szCs w:val="28"/>
          <w:bdr w:val="none" w:color="auto" w:sz="0" w:space="0"/>
          <w:lang w:val="en-US" w:eastAsia="zh-CN" w:bidi="ar"/>
        </w:rPr>
        <w:t>3+2</w:t>
      </w:r>
      <w:r>
        <w:rPr>
          <w:rFonts w:hint="default" w:ascii="仿宋_GB2312" w:hAnsi="tamoha" w:eastAsia="仿宋_GB2312" w:cs="仿宋_GB2312"/>
          <w:i w:val="0"/>
          <w:caps w:val="0"/>
          <w:color w:val="636363"/>
          <w:spacing w:val="0"/>
          <w:kern w:val="0"/>
          <w:sz w:val="32"/>
          <w:szCs w:val="32"/>
          <w:bdr w:val="none" w:color="auto" w:sz="0" w:space="0"/>
          <w:lang w:val="en-US" w:eastAsia="zh-CN" w:bidi="ar"/>
        </w:rPr>
        <w:t>中高职直通桥等改革试点工作，切实加大试点工作宣传力度，形成广泛的、强大的社会效应，扩大学院社会知名度和影响力，为考生和考生家长了解我院、信任我院、填报我院奠定良好的基础。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5"/>
        <w:jc w:val="left"/>
        <w:rPr>
          <w:rFonts w:hint="default" w:ascii="tamoha" w:hAnsi="tamoha" w:eastAsia="tamoha" w:cs="tamoha"/>
          <w:i w:val="0"/>
          <w:caps w:val="0"/>
          <w:color w:val="636363"/>
          <w:spacing w:val="0"/>
          <w:sz w:val="28"/>
          <w:szCs w:val="28"/>
        </w:rPr>
      </w:pPr>
      <w:r>
        <w:rPr>
          <w:rFonts w:hint="default" w:ascii="仿宋_GB2312" w:hAnsi="tamoha" w:eastAsia="仿宋_GB2312" w:cs="仿宋_GB2312"/>
          <w:i w:val="0"/>
          <w:caps w:val="0"/>
          <w:color w:val="636363"/>
          <w:spacing w:val="0"/>
          <w:kern w:val="0"/>
          <w:sz w:val="32"/>
          <w:szCs w:val="32"/>
          <w:bdr w:val="none" w:color="auto" w:sz="0" w:space="0"/>
          <w:lang w:val="en-US" w:eastAsia="zh-CN" w:bidi="ar"/>
        </w:rPr>
        <w:t>与此同时，要切实加强数字化校园建设，努力实现应用现代化手段开展招生¼取、报到收费工作，为提高报到率创造良好的条件。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5"/>
        <w:jc w:val="left"/>
        <w:rPr>
          <w:rFonts w:hint="default" w:ascii="tamoha" w:hAnsi="tamoha" w:eastAsia="tamoha" w:cs="tamoha"/>
          <w:i w:val="0"/>
          <w:caps w:val="0"/>
          <w:color w:val="636363"/>
          <w:spacing w:val="0"/>
          <w:sz w:val="28"/>
          <w:szCs w:val="28"/>
        </w:rPr>
      </w:pPr>
      <w:r>
        <w:rPr>
          <w:rFonts w:hint="default" w:ascii="仿宋_GB2312" w:hAnsi="tamoha" w:eastAsia="仿宋_GB2312" w:cs="仿宋_GB2312"/>
          <w:i w:val="0"/>
          <w:caps w:val="0"/>
          <w:color w:val="636363"/>
          <w:spacing w:val="0"/>
          <w:kern w:val="0"/>
          <w:sz w:val="32"/>
          <w:szCs w:val="32"/>
          <w:bdr w:val="none" w:color="auto" w:sz="0" w:space="0"/>
          <w:lang w:val="en-US" w:eastAsia="zh-CN" w:bidi="ar"/>
        </w:rPr>
        <w:t>要努力实现确保</w:t>
      </w:r>
      <w:r>
        <w:rPr>
          <w:rFonts w:hint="default" w:ascii="仿宋_GB2312" w:hAnsi="tamoha" w:eastAsia="仿宋_GB2312" w:cs="仿宋_GB2312"/>
          <w:i w:val="0"/>
          <w:caps w:val="0"/>
          <w:color w:val="636363"/>
          <w:spacing w:val="0"/>
          <w:kern w:val="0"/>
          <w:sz w:val="28"/>
          <w:szCs w:val="28"/>
          <w:bdr w:val="none" w:color="auto" w:sz="0" w:space="0"/>
          <w:lang w:val="en-US" w:eastAsia="zh-CN" w:bidi="ar"/>
        </w:rPr>
        <w:t>2015</w:t>
      </w:r>
      <w:r>
        <w:rPr>
          <w:rFonts w:hint="default" w:ascii="仿宋_GB2312" w:hAnsi="tamoha" w:eastAsia="仿宋_GB2312" w:cs="仿宋_GB2312"/>
          <w:i w:val="0"/>
          <w:caps w:val="0"/>
          <w:color w:val="636363"/>
          <w:spacing w:val="0"/>
          <w:kern w:val="0"/>
          <w:sz w:val="32"/>
          <w:szCs w:val="32"/>
          <w:bdr w:val="none" w:color="auto" w:sz="0" w:space="0"/>
          <w:lang w:val="en-US" w:eastAsia="zh-CN" w:bidi="ar"/>
        </w:rPr>
        <w:t>级新生报到突破</w:t>
      </w:r>
      <w:r>
        <w:rPr>
          <w:rFonts w:hint="default" w:ascii="仿宋_GB2312" w:hAnsi="tamoha" w:eastAsia="仿宋_GB2312" w:cs="仿宋_GB2312"/>
          <w:i w:val="0"/>
          <w:caps w:val="0"/>
          <w:color w:val="636363"/>
          <w:spacing w:val="0"/>
          <w:kern w:val="0"/>
          <w:sz w:val="28"/>
          <w:szCs w:val="28"/>
          <w:bdr w:val="none" w:color="auto" w:sz="0" w:space="0"/>
          <w:lang w:val="en-US" w:eastAsia="zh-CN" w:bidi="ar"/>
        </w:rPr>
        <w:t>2700</w:t>
      </w:r>
      <w:r>
        <w:rPr>
          <w:rFonts w:hint="default" w:ascii="仿宋_GB2312" w:hAnsi="tamoha" w:eastAsia="仿宋_GB2312" w:cs="仿宋_GB2312"/>
          <w:i w:val="0"/>
          <w:caps w:val="0"/>
          <w:color w:val="636363"/>
          <w:spacing w:val="0"/>
          <w:kern w:val="0"/>
          <w:sz w:val="32"/>
          <w:szCs w:val="32"/>
          <w:bdr w:val="none" w:color="auto" w:sz="0" w:space="0"/>
          <w:lang w:val="en-US" w:eastAsia="zh-CN" w:bidi="ar"/>
        </w:rPr>
        <w:t>人，力争突破</w:t>
      </w:r>
      <w:r>
        <w:rPr>
          <w:rFonts w:hint="default" w:ascii="仿宋_GB2312" w:hAnsi="tamoha" w:eastAsia="仿宋_GB2312" w:cs="仿宋_GB2312"/>
          <w:i w:val="0"/>
          <w:caps w:val="0"/>
          <w:color w:val="636363"/>
          <w:spacing w:val="0"/>
          <w:kern w:val="0"/>
          <w:sz w:val="28"/>
          <w:szCs w:val="28"/>
          <w:bdr w:val="none" w:color="auto" w:sz="0" w:space="0"/>
          <w:lang w:val="en-US" w:eastAsia="zh-CN" w:bidi="ar"/>
        </w:rPr>
        <w:t>3000</w:t>
      </w:r>
      <w:r>
        <w:rPr>
          <w:rFonts w:hint="default" w:ascii="仿宋_GB2312" w:hAnsi="tamoha" w:eastAsia="仿宋_GB2312" w:cs="仿宋_GB2312"/>
          <w:i w:val="0"/>
          <w:caps w:val="0"/>
          <w:color w:val="636363"/>
          <w:spacing w:val="0"/>
          <w:kern w:val="0"/>
          <w:sz w:val="32"/>
          <w:szCs w:val="32"/>
          <w:bdr w:val="none" w:color="auto" w:sz="0" w:space="0"/>
          <w:lang w:val="en-US" w:eastAsia="zh-CN" w:bidi="ar"/>
        </w:rPr>
        <w:t>人，在校生人数突破</w:t>
      </w:r>
      <w:r>
        <w:rPr>
          <w:rFonts w:hint="default" w:ascii="仿宋_GB2312" w:hAnsi="tamoha" w:eastAsia="仿宋_GB2312" w:cs="仿宋_GB2312"/>
          <w:i w:val="0"/>
          <w:caps w:val="0"/>
          <w:color w:val="636363"/>
          <w:spacing w:val="0"/>
          <w:kern w:val="0"/>
          <w:sz w:val="28"/>
          <w:szCs w:val="28"/>
          <w:bdr w:val="none" w:color="auto" w:sz="0" w:space="0"/>
          <w:lang w:val="en-US" w:eastAsia="zh-CN" w:bidi="ar"/>
        </w:rPr>
        <w:t>8000</w:t>
      </w:r>
      <w:r>
        <w:rPr>
          <w:rFonts w:hint="default" w:ascii="仿宋_GB2312" w:hAnsi="tamoha" w:eastAsia="仿宋_GB2312" w:cs="仿宋_GB2312"/>
          <w:i w:val="0"/>
          <w:caps w:val="0"/>
          <w:color w:val="636363"/>
          <w:spacing w:val="0"/>
          <w:kern w:val="0"/>
          <w:sz w:val="32"/>
          <w:szCs w:val="32"/>
          <w:bdr w:val="none" w:color="auto" w:sz="0" w:space="0"/>
          <w:lang w:val="en-US" w:eastAsia="zh-CN" w:bidi="ar"/>
        </w:rPr>
        <w:t>人的奋斗目标。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5"/>
        <w:jc w:val="left"/>
        <w:rPr>
          <w:rFonts w:hint="default" w:ascii="tamoha" w:hAnsi="tamoha" w:eastAsia="tamoha" w:cs="tamoha"/>
          <w:i w:val="0"/>
          <w:caps w:val="0"/>
          <w:color w:val="636363"/>
          <w:spacing w:val="0"/>
          <w:sz w:val="28"/>
          <w:szCs w:val="28"/>
        </w:rPr>
      </w:pPr>
      <w:r>
        <w:rPr>
          <w:rFonts w:hint="default" w:ascii="仿宋_GB2312" w:hAnsi="tamoha" w:eastAsia="仿宋_GB2312" w:cs="仿宋_GB2312"/>
          <w:i w:val="0"/>
          <w:caps w:val="0"/>
          <w:color w:val="636363"/>
          <w:spacing w:val="0"/>
          <w:kern w:val="0"/>
          <w:sz w:val="32"/>
          <w:szCs w:val="32"/>
          <w:bdr w:val="none" w:color="auto" w:sz="0" w:space="0"/>
          <w:lang w:val="en-US" w:eastAsia="zh-CN" w:bidi="ar"/>
        </w:rPr>
        <w:t>（二）实现“两转变”“两加强”“一巩固”，推动就业工作跨上新的台阶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5"/>
        <w:jc w:val="left"/>
        <w:rPr>
          <w:rFonts w:hint="default" w:ascii="tamoha" w:hAnsi="tamoha" w:eastAsia="tamoha" w:cs="tamoha"/>
          <w:i w:val="0"/>
          <w:caps w:val="0"/>
          <w:color w:val="636363"/>
          <w:spacing w:val="0"/>
          <w:sz w:val="28"/>
          <w:szCs w:val="28"/>
        </w:rPr>
      </w:pPr>
      <w:r>
        <w:rPr>
          <w:rFonts w:hint="default" w:ascii="仿宋_GB2312" w:hAnsi="tamoha" w:eastAsia="仿宋_GB2312" w:cs="仿宋_GB2312"/>
          <w:i w:val="0"/>
          <w:caps w:val="0"/>
          <w:color w:val="636363"/>
          <w:spacing w:val="0"/>
          <w:kern w:val="0"/>
          <w:sz w:val="32"/>
          <w:szCs w:val="32"/>
          <w:bdr w:val="none" w:color="auto" w:sz="0" w:space="0"/>
          <w:lang w:val="en-US" w:eastAsia="zh-CN" w:bidi="ar"/>
        </w:rPr>
        <w:t>要扎扎实实地继续做好毕业生就业工作，确保胜利完成</w:t>
      </w:r>
      <w:r>
        <w:rPr>
          <w:rFonts w:hint="default" w:ascii="仿宋_GB2312" w:hAnsi="tamoha" w:eastAsia="仿宋_GB2312" w:cs="仿宋_GB2312"/>
          <w:i w:val="0"/>
          <w:caps w:val="0"/>
          <w:color w:val="636363"/>
          <w:spacing w:val="0"/>
          <w:kern w:val="0"/>
          <w:sz w:val="28"/>
          <w:szCs w:val="28"/>
          <w:bdr w:val="none" w:color="auto" w:sz="0" w:space="0"/>
          <w:lang w:val="en-US" w:eastAsia="zh-CN" w:bidi="ar"/>
        </w:rPr>
        <w:t>2015</w:t>
      </w:r>
      <w:r>
        <w:rPr>
          <w:rFonts w:hint="default" w:ascii="仿宋_GB2312" w:hAnsi="tamoha" w:eastAsia="仿宋_GB2312" w:cs="仿宋_GB2312"/>
          <w:i w:val="0"/>
          <w:caps w:val="0"/>
          <w:color w:val="636363"/>
          <w:spacing w:val="0"/>
          <w:kern w:val="0"/>
          <w:sz w:val="32"/>
          <w:szCs w:val="32"/>
          <w:bdr w:val="none" w:color="auto" w:sz="0" w:space="0"/>
          <w:lang w:val="en-US" w:eastAsia="zh-CN" w:bidi="ar"/>
        </w:rPr>
        <w:t>年毕业生就业工作质量报告。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5"/>
        <w:jc w:val="left"/>
        <w:rPr>
          <w:rFonts w:hint="default" w:ascii="tamoha" w:hAnsi="tamoha" w:eastAsia="tamoha" w:cs="tamoha"/>
          <w:i w:val="0"/>
          <w:caps w:val="0"/>
          <w:color w:val="636363"/>
          <w:spacing w:val="0"/>
          <w:sz w:val="28"/>
          <w:szCs w:val="28"/>
        </w:rPr>
      </w:pPr>
      <w:r>
        <w:rPr>
          <w:rFonts w:hint="default" w:ascii="仿宋_GB2312" w:hAnsi="tamoha" w:eastAsia="仿宋_GB2312" w:cs="仿宋_GB2312"/>
          <w:i w:val="0"/>
          <w:caps w:val="0"/>
          <w:color w:val="636363"/>
          <w:spacing w:val="0"/>
          <w:kern w:val="0"/>
          <w:sz w:val="32"/>
          <w:szCs w:val="32"/>
          <w:bdr w:val="none" w:color="auto" w:sz="0" w:space="0"/>
          <w:lang w:val="en-US" w:eastAsia="zh-CN" w:bidi="ar"/>
        </w:rPr>
        <w:t>根据毕业生就业工作质量报告的项目要求，结合我院的毕业生就业工作实际，要认真实现好“两个转变”“两个加强”“一个巩固”。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5"/>
        <w:jc w:val="left"/>
        <w:rPr>
          <w:rFonts w:hint="default" w:ascii="tamoha" w:hAnsi="tamoha" w:eastAsia="tamoha" w:cs="tamoha"/>
          <w:i w:val="0"/>
          <w:caps w:val="0"/>
          <w:color w:val="636363"/>
          <w:spacing w:val="0"/>
          <w:sz w:val="28"/>
          <w:szCs w:val="28"/>
        </w:rPr>
      </w:pPr>
      <w:r>
        <w:rPr>
          <w:rFonts w:hint="default" w:ascii="仿宋_GB2312" w:hAnsi="tamoha" w:eastAsia="仿宋_GB2312" w:cs="仿宋_GB2312"/>
          <w:i w:val="0"/>
          <w:caps w:val="0"/>
          <w:color w:val="636363"/>
          <w:spacing w:val="0"/>
          <w:kern w:val="0"/>
          <w:sz w:val="32"/>
          <w:szCs w:val="32"/>
          <w:bdr w:val="none" w:color="auto" w:sz="0" w:space="0"/>
          <w:lang w:val="en-US" w:eastAsia="zh-CN" w:bidi="ar"/>
        </w:rPr>
        <w:t>“两个转变”：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5"/>
        <w:jc w:val="left"/>
        <w:rPr>
          <w:rFonts w:hint="default" w:ascii="tamoha" w:hAnsi="tamoha" w:eastAsia="tamoha" w:cs="tamoha"/>
          <w:i w:val="0"/>
          <w:caps w:val="0"/>
          <w:color w:val="636363"/>
          <w:spacing w:val="0"/>
          <w:sz w:val="28"/>
          <w:szCs w:val="28"/>
        </w:rPr>
      </w:pPr>
      <w:r>
        <w:rPr>
          <w:rFonts w:hint="default" w:ascii="仿宋_GB2312" w:hAnsi="tamoha" w:eastAsia="仿宋_GB2312" w:cs="仿宋_GB2312"/>
          <w:i w:val="0"/>
          <w:caps w:val="0"/>
          <w:color w:val="636363"/>
          <w:spacing w:val="0"/>
          <w:kern w:val="0"/>
          <w:sz w:val="32"/>
          <w:szCs w:val="32"/>
          <w:bdr w:val="none" w:color="auto" w:sz="0" w:space="0"/>
          <w:lang w:val="en-US" w:eastAsia="zh-CN" w:bidi="ar"/>
        </w:rPr>
        <w:t>一是要从主要注重就业数量，转变到数质并举上来。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5"/>
        <w:jc w:val="left"/>
        <w:rPr>
          <w:rFonts w:hint="default" w:ascii="tamoha" w:hAnsi="tamoha" w:eastAsia="tamoha" w:cs="tamoha"/>
          <w:i w:val="0"/>
          <w:caps w:val="0"/>
          <w:color w:val="636363"/>
          <w:spacing w:val="0"/>
          <w:sz w:val="28"/>
          <w:szCs w:val="28"/>
        </w:rPr>
      </w:pPr>
      <w:r>
        <w:rPr>
          <w:rFonts w:hint="default" w:ascii="仿宋_GB2312" w:hAnsi="tamoha" w:eastAsia="仿宋_GB2312" w:cs="仿宋_GB2312"/>
          <w:i w:val="0"/>
          <w:caps w:val="0"/>
          <w:color w:val="636363"/>
          <w:spacing w:val="0"/>
          <w:kern w:val="0"/>
          <w:sz w:val="32"/>
          <w:szCs w:val="32"/>
          <w:bdr w:val="none" w:color="auto" w:sz="0" w:space="0"/>
          <w:lang w:val="en-US" w:eastAsia="zh-CN" w:bidi="ar"/>
        </w:rPr>
        <w:t>二是要从单纯地完成就业工作，转变到注重就业质量分析，引导改进专业设置、专业建设，改革教育教学方式方法上来。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5"/>
        <w:jc w:val="left"/>
        <w:rPr>
          <w:rFonts w:hint="default" w:ascii="tamoha" w:hAnsi="tamoha" w:eastAsia="tamoha" w:cs="tamoha"/>
          <w:i w:val="0"/>
          <w:caps w:val="0"/>
          <w:color w:val="636363"/>
          <w:spacing w:val="0"/>
          <w:sz w:val="28"/>
          <w:szCs w:val="28"/>
        </w:rPr>
      </w:pPr>
      <w:r>
        <w:rPr>
          <w:rFonts w:hint="default" w:ascii="仿宋_GB2312" w:hAnsi="tamoha" w:eastAsia="仿宋_GB2312" w:cs="仿宋_GB2312"/>
          <w:i w:val="0"/>
          <w:caps w:val="0"/>
          <w:color w:val="636363"/>
          <w:spacing w:val="0"/>
          <w:kern w:val="0"/>
          <w:sz w:val="32"/>
          <w:szCs w:val="32"/>
          <w:bdr w:val="none" w:color="auto" w:sz="0" w:space="0"/>
          <w:lang w:val="en-US" w:eastAsia="zh-CN" w:bidi="ar"/>
        </w:rPr>
        <w:t>要通过认真的工作，进一步体现以就业为导向的办学要求。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5"/>
        <w:jc w:val="left"/>
        <w:rPr>
          <w:rFonts w:hint="default" w:ascii="tamoha" w:hAnsi="tamoha" w:eastAsia="tamoha" w:cs="tamoha"/>
          <w:i w:val="0"/>
          <w:caps w:val="0"/>
          <w:color w:val="636363"/>
          <w:spacing w:val="0"/>
          <w:sz w:val="28"/>
          <w:szCs w:val="28"/>
        </w:rPr>
      </w:pPr>
      <w:r>
        <w:rPr>
          <w:rFonts w:hint="default" w:ascii="仿宋_GB2312" w:hAnsi="tamoha" w:eastAsia="仿宋_GB2312" w:cs="仿宋_GB2312"/>
          <w:i w:val="0"/>
          <w:caps w:val="0"/>
          <w:color w:val="636363"/>
          <w:spacing w:val="0"/>
          <w:kern w:val="0"/>
          <w:sz w:val="32"/>
          <w:szCs w:val="32"/>
          <w:bdr w:val="none" w:color="auto" w:sz="0" w:space="0"/>
          <w:lang w:val="en-US" w:eastAsia="zh-CN" w:bidi="ar"/>
        </w:rPr>
        <w:t>“两个加强”：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5"/>
        <w:jc w:val="left"/>
        <w:rPr>
          <w:rFonts w:hint="default" w:ascii="tamoha" w:hAnsi="tamoha" w:eastAsia="tamoha" w:cs="tamoha"/>
          <w:i w:val="0"/>
          <w:caps w:val="0"/>
          <w:color w:val="636363"/>
          <w:spacing w:val="0"/>
          <w:sz w:val="28"/>
          <w:szCs w:val="28"/>
        </w:rPr>
      </w:pPr>
      <w:r>
        <w:rPr>
          <w:rFonts w:hint="default" w:ascii="仿宋_GB2312" w:hAnsi="tamoha" w:eastAsia="仿宋_GB2312" w:cs="仿宋_GB2312"/>
          <w:i w:val="0"/>
          <w:caps w:val="0"/>
          <w:color w:val="636363"/>
          <w:spacing w:val="0"/>
          <w:kern w:val="0"/>
          <w:sz w:val="32"/>
          <w:szCs w:val="32"/>
          <w:bdr w:val="none" w:color="auto" w:sz="0" w:space="0"/>
          <w:lang w:val="en-US" w:eastAsia="zh-CN" w:bidi="ar"/>
        </w:rPr>
        <w:t>一是要进一步加强就业基地的建设。在国民经济发展新常态的形势下，建筑工程系、工商管理系各专业，要积极在支柱产业和新兴产业的企业中，选择培育就业基地；机电类专业也应注意经济发展的新变化，及时调整、选择、培育新的就业基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5"/>
        <w:jc w:val="left"/>
        <w:rPr>
          <w:rFonts w:hint="default" w:ascii="tamoha" w:hAnsi="tamoha" w:eastAsia="tamoha" w:cs="tamoha"/>
          <w:i w:val="0"/>
          <w:caps w:val="0"/>
          <w:color w:val="636363"/>
          <w:spacing w:val="0"/>
          <w:sz w:val="28"/>
          <w:szCs w:val="28"/>
        </w:rPr>
      </w:pPr>
      <w:r>
        <w:rPr>
          <w:rFonts w:hint="default" w:ascii="仿宋_GB2312" w:hAnsi="tamoha" w:eastAsia="仿宋_GB2312" w:cs="仿宋_GB2312"/>
          <w:i w:val="0"/>
          <w:caps w:val="0"/>
          <w:color w:val="636363"/>
          <w:spacing w:val="0"/>
          <w:kern w:val="0"/>
          <w:sz w:val="32"/>
          <w:szCs w:val="32"/>
          <w:bdr w:val="none" w:color="auto" w:sz="0" w:space="0"/>
          <w:lang w:val="en-US" w:eastAsia="zh-CN" w:bidi="ar"/>
        </w:rPr>
        <w:t>二是要认真研究，在教育教学过程中，进一步加强职业素养、职业道德、企业精神、以及企业基层管理知识教育的措施，不断提高学生了解企业、适应企业、融入企业的能力。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5"/>
        <w:jc w:val="left"/>
        <w:rPr>
          <w:rFonts w:hint="default" w:ascii="tamoha" w:hAnsi="tamoha" w:eastAsia="tamoha" w:cs="tamoha"/>
          <w:i w:val="0"/>
          <w:caps w:val="0"/>
          <w:color w:val="636363"/>
          <w:spacing w:val="0"/>
          <w:sz w:val="28"/>
          <w:szCs w:val="28"/>
        </w:rPr>
      </w:pPr>
      <w:r>
        <w:rPr>
          <w:rFonts w:hint="default" w:ascii="仿宋_GB2312" w:hAnsi="tamoha" w:eastAsia="仿宋_GB2312" w:cs="仿宋_GB2312"/>
          <w:i w:val="0"/>
          <w:caps w:val="0"/>
          <w:color w:val="636363"/>
          <w:spacing w:val="0"/>
          <w:kern w:val="0"/>
          <w:sz w:val="32"/>
          <w:szCs w:val="32"/>
          <w:bdr w:val="none" w:color="auto" w:sz="0" w:space="0"/>
          <w:lang w:val="en-US" w:eastAsia="zh-CN" w:bidi="ar"/>
        </w:rPr>
        <w:t>“一个巩固”，就是要落实工作措施、完善管理制度，巩固和发展我院大学生创业示范基地的成果。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5"/>
        <w:jc w:val="left"/>
        <w:rPr>
          <w:rFonts w:hint="default" w:ascii="tamoha" w:hAnsi="tamoha" w:eastAsia="tamoha" w:cs="tamoha"/>
          <w:i w:val="0"/>
          <w:caps w:val="0"/>
          <w:color w:val="636363"/>
          <w:spacing w:val="0"/>
          <w:sz w:val="28"/>
          <w:szCs w:val="28"/>
        </w:rPr>
      </w:pPr>
      <w:r>
        <w:rPr>
          <w:rFonts w:hint="default" w:ascii="仿宋_GB2312" w:hAnsi="tamoha" w:eastAsia="仿宋_GB2312" w:cs="仿宋_GB2312"/>
          <w:i w:val="0"/>
          <w:caps w:val="0"/>
          <w:color w:val="636363"/>
          <w:spacing w:val="0"/>
          <w:kern w:val="0"/>
          <w:sz w:val="32"/>
          <w:szCs w:val="32"/>
          <w:bdr w:val="none" w:color="auto" w:sz="0" w:space="0"/>
          <w:lang w:val="en-US" w:eastAsia="zh-CN" w:bidi="ar"/>
        </w:rPr>
        <w:t>（三）巩固和深化创新人才培养要求改革成果，努力实现新的突破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5"/>
        <w:jc w:val="left"/>
        <w:rPr>
          <w:rFonts w:hint="default" w:ascii="tamoha" w:hAnsi="tamoha" w:eastAsia="tamoha" w:cs="tamoha"/>
          <w:i w:val="0"/>
          <w:caps w:val="0"/>
          <w:color w:val="636363"/>
          <w:spacing w:val="0"/>
          <w:sz w:val="28"/>
          <w:szCs w:val="28"/>
        </w:rPr>
      </w:pPr>
      <w:r>
        <w:rPr>
          <w:rFonts w:hint="default" w:ascii="仿宋_GB2312" w:hAnsi="tamoha" w:eastAsia="仿宋_GB2312" w:cs="仿宋_GB2312"/>
          <w:i w:val="0"/>
          <w:caps w:val="0"/>
          <w:color w:val="636363"/>
          <w:spacing w:val="0"/>
          <w:kern w:val="0"/>
          <w:sz w:val="32"/>
          <w:szCs w:val="32"/>
          <w:bdr w:val="none" w:color="auto" w:sz="0" w:space="0"/>
          <w:lang w:val="en-US" w:eastAsia="zh-CN" w:bidi="ar"/>
        </w:rPr>
        <w:t>1.要进一步落实和深化把人才培养的四项要求，纳入学生工作目标体系和考核体系，融入学生教育管理全过程，切实加强课堂、公寓、社团活动管理，抓骨干、抓示范、抓试点，培养树立落实四项要求的学生骨干和示范标杆等各项改革措施；切实巩固和拓展市级高校公寓服务先进集体，军训工作和军事课课程建设市级优秀，以及辅导员队伍建设、资助工作、团学社工作所取得的成绩和成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5"/>
        <w:jc w:val="left"/>
        <w:rPr>
          <w:rFonts w:hint="default" w:ascii="tamoha" w:hAnsi="tamoha" w:eastAsia="tamoha" w:cs="tamoha"/>
          <w:i w:val="0"/>
          <w:caps w:val="0"/>
          <w:color w:val="636363"/>
          <w:spacing w:val="0"/>
          <w:sz w:val="28"/>
          <w:szCs w:val="28"/>
        </w:rPr>
      </w:pPr>
      <w:r>
        <w:rPr>
          <w:rFonts w:hint="default" w:ascii="仿宋_GB2312" w:hAnsi="tamoha" w:eastAsia="仿宋_GB2312" w:cs="仿宋_GB2312"/>
          <w:i w:val="0"/>
          <w:caps w:val="0"/>
          <w:color w:val="636363"/>
          <w:spacing w:val="0"/>
          <w:kern w:val="0"/>
          <w:sz w:val="32"/>
          <w:szCs w:val="32"/>
          <w:bdr w:val="none" w:color="auto" w:sz="0" w:space="0"/>
          <w:lang w:val="en-US" w:eastAsia="zh-CN" w:bidi="ar"/>
        </w:rPr>
        <w:t>2.要加强力量，加快进度，尽早完成《高职院校学生职业素养培育体系建设》市级教改课题的研究工作，并用以指导实践，形成教改成果。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5"/>
        <w:jc w:val="left"/>
        <w:rPr>
          <w:rFonts w:hint="default" w:ascii="tamoha" w:hAnsi="tamoha" w:eastAsia="tamoha" w:cs="tamoha"/>
          <w:i w:val="0"/>
          <w:caps w:val="0"/>
          <w:color w:val="636363"/>
          <w:spacing w:val="0"/>
          <w:sz w:val="28"/>
          <w:szCs w:val="28"/>
        </w:rPr>
      </w:pPr>
      <w:r>
        <w:rPr>
          <w:rFonts w:hint="default" w:ascii="仿宋_GB2312" w:hAnsi="tamoha" w:eastAsia="仿宋_GB2312" w:cs="仿宋_GB2312"/>
          <w:i w:val="0"/>
          <w:caps w:val="0"/>
          <w:color w:val="636363"/>
          <w:spacing w:val="0"/>
          <w:kern w:val="0"/>
          <w:sz w:val="32"/>
          <w:szCs w:val="32"/>
          <w:bdr w:val="none" w:color="auto" w:sz="0" w:space="0"/>
          <w:lang w:val="en-US" w:eastAsia="zh-CN" w:bidi="ar"/>
        </w:rPr>
        <w:t>3.要弘扬主旋律，加强校园文化建设，深化社会主义核心价值观教育，进一步加强社团活动和第二课堂建设；要在原有工作基础上，积极开展思想政治教育实践课的教改试点；要进一步抓好健康有益的文体活动，积极开展篮球、排球、足球、乒乓球，特别是足球的体育活动和体育竞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5"/>
        <w:jc w:val="left"/>
        <w:rPr>
          <w:rFonts w:hint="default" w:ascii="tamoha" w:hAnsi="tamoha" w:eastAsia="tamoha" w:cs="tamoha"/>
          <w:i w:val="0"/>
          <w:caps w:val="0"/>
          <w:color w:val="636363"/>
          <w:spacing w:val="0"/>
          <w:sz w:val="28"/>
          <w:szCs w:val="28"/>
        </w:rPr>
      </w:pPr>
      <w:r>
        <w:rPr>
          <w:rFonts w:hint="default" w:ascii="仿宋_GB2312" w:hAnsi="tamoha" w:eastAsia="仿宋_GB2312" w:cs="仿宋_GB2312"/>
          <w:i w:val="0"/>
          <w:caps w:val="0"/>
          <w:color w:val="636363"/>
          <w:spacing w:val="0"/>
          <w:kern w:val="0"/>
          <w:sz w:val="32"/>
          <w:szCs w:val="32"/>
          <w:bdr w:val="none" w:color="auto" w:sz="0" w:space="0"/>
          <w:lang w:val="en-US" w:eastAsia="zh-CN" w:bidi="ar"/>
        </w:rPr>
        <w:t>4.要进一步研究加强师生互动交流，增进师生互信，应用现代技术，拓宽传道授业渠道，及时为学生解惑释疑，及时交流学生学习体会经验的新形式。为此，可以士官班为切入点，开展建设学情网站的试点。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5"/>
        <w:jc w:val="left"/>
        <w:rPr>
          <w:rFonts w:hint="default" w:ascii="tamoha" w:hAnsi="tamoha" w:eastAsia="tamoha" w:cs="tamoha"/>
          <w:i w:val="0"/>
          <w:caps w:val="0"/>
          <w:color w:val="636363"/>
          <w:spacing w:val="0"/>
          <w:sz w:val="28"/>
          <w:szCs w:val="28"/>
        </w:rPr>
      </w:pPr>
      <w:r>
        <w:rPr>
          <w:rFonts w:hint="default" w:ascii="仿宋_GB2312" w:hAnsi="tamoha" w:eastAsia="仿宋_GB2312" w:cs="仿宋_GB2312"/>
          <w:i w:val="0"/>
          <w:caps w:val="0"/>
          <w:color w:val="636363"/>
          <w:spacing w:val="0"/>
          <w:kern w:val="0"/>
          <w:sz w:val="32"/>
          <w:szCs w:val="32"/>
          <w:bdr w:val="none" w:color="auto" w:sz="0" w:space="0"/>
          <w:lang w:val="en-US" w:eastAsia="zh-CN" w:bidi="ar"/>
        </w:rPr>
        <w:t>5.要始终坚持学生工作无小事，始终把维护安全稳定作为各项工作的基础和前提，切实加强维护安全稳定的各项工作。继续保持和实现全年无刑事案件、无重大治安案件、无群体性闹事、无集体打架斗殴、无校园食品中毒和交通事故，安定和谐的工作目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5"/>
        <w:jc w:val="left"/>
        <w:rPr>
          <w:rFonts w:hint="default" w:ascii="tamoha" w:hAnsi="tamoha" w:eastAsia="tamoha" w:cs="tamoha"/>
          <w:i w:val="0"/>
          <w:caps w:val="0"/>
          <w:color w:val="636363"/>
          <w:spacing w:val="0"/>
          <w:sz w:val="28"/>
          <w:szCs w:val="28"/>
        </w:rPr>
      </w:pPr>
      <w:r>
        <w:rPr>
          <w:rFonts w:hint="default" w:ascii="仿宋_GB2312" w:hAnsi="tamoha" w:eastAsia="仿宋_GB2312" w:cs="仿宋_GB2312"/>
          <w:i w:val="0"/>
          <w:caps w:val="0"/>
          <w:color w:val="636363"/>
          <w:spacing w:val="0"/>
          <w:kern w:val="0"/>
          <w:sz w:val="32"/>
          <w:szCs w:val="32"/>
          <w:bdr w:val="none" w:color="auto" w:sz="0" w:space="0"/>
          <w:lang w:val="en-US" w:eastAsia="zh-CN" w:bidi="ar"/>
        </w:rPr>
        <w:t>四、深化机制创新改革措施，巩固和扩大改革创新成果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5"/>
        <w:jc w:val="left"/>
        <w:rPr>
          <w:rFonts w:hint="default" w:ascii="tamoha" w:hAnsi="tamoha" w:eastAsia="tamoha" w:cs="tamoha"/>
          <w:i w:val="0"/>
          <w:caps w:val="0"/>
          <w:color w:val="636363"/>
          <w:spacing w:val="0"/>
          <w:sz w:val="28"/>
          <w:szCs w:val="28"/>
        </w:rPr>
      </w:pPr>
      <w:r>
        <w:rPr>
          <w:rFonts w:hint="default" w:ascii="仿宋_GB2312" w:hAnsi="tamoha" w:eastAsia="仿宋_GB2312" w:cs="仿宋_GB2312"/>
          <w:i w:val="0"/>
          <w:caps w:val="0"/>
          <w:color w:val="636363"/>
          <w:spacing w:val="0"/>
          <w:kern w:val="0"/>
          <w:sz w:val="32"/>
          <w:szCs w:val="32"/>
          <w:bdr w:val="none" w:color="auto" w:sz="0" w:space="0"/>
          <w:lang w:val="en-US" w:eastAsia="zh-CN" w:bidi="ar"/>
        </w:rPr>
        <w:t>（一）用更大的决心，更多的经费，更有力的措施，进一步加强师资队伍建设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5"/>
        <w:jc w:val="left"/>
        <w:rPr>
          <w:rFonts w:hint="default" w:ascii="tamoha" w:hAnsi="tamoha" w:eastAsia="tamoha" w:cs="tamoha"/>
          <w:i w:val="0"/>
          <w:caps w:val="0"/>
          <w:color w:val="636363"/>
          <w:spacing w:val="0"/>
          <w:sz w:val="28"/>
          <w:szCs w:val="28"/>
        </w:rPr>
      </w:pPr>
      <w:r>
        <w:rPr>
          <w:rFonts w:hint="default" w:ascii="仿宋_GB2312" w:hAnsi="tamoha" w:eastAsia="仿宋_GB2312" w:cs="仿宋_GB2312"/>
          <w:i w:val="0"/>
          <w:caps w:val="0"/>
          <w:color w:val="636363"/>
          <w:spacing w:val="0"/>
          <w:kern w:val="0"/>
          <w:sz w:val="32"/>
          <w:szCs w:val="32"/>
          <w:bdr w:val="none" w:color="auto" w:sz="0" w:space="0"/>
          <w:lang w:val="en-US" w:eastAsia="zh-CN" w:bidi="ar"/>
        </w:rPr>
        <w:t>1.2015年人才需求计划，切实做到一个不减，急需人才、特殊人才，引进指标另行单列。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5"/>
        <w:jc w:val="left"/>
        <w:rPr>
          <w:rFonts w:hint="default" w:ascii="tamoha" w:hAnsi="tamoha" w:eastAsia="tamoha" w:cs="tamoha"/>
          <w:i w:val="0"/>
          <w:caps w:val="0"/>
          <w:color w:val="636363"/>
          <w:spacing w:val="0"/>
          <w:sz w:val="28"/>
          <w:szCs w:val="28"/>
        </w:rPr>
      </w:pPr>
      <w:r>
        <w:rPr>
          <w:rFonts w:hint="default" w:ascii="仿宋_GB2312" w:hAnsi="tamoha" w:eastAsia="仿宋_GB2312" w:cs="仿宋_GB2312"/>
          <w:i w:val="0"/>
          <w:caps w:val="0"/>
          <w:color w:val="636363"/>
          <w:spacing w:val="0"/>
          <w:kern w:val="0"/>
          <w:sz w:val="32"/>
          <w:szCs w:val="32"/>
          <w:bdr w:val="none" w:color="auto" w:sz="0" w:space="0"/>
          <w:lang w:val="en-US" w:eastAsia="zh-CN" w:bidi="ar"/>
        </w:rPr>
        <w:t>2.参加国家培训和下企业实践锻炼的教师数量，比</w:t>
      </w:r>
      <w:r>
        <w:rPr>
          <w:rFonts w:hint="default" w:ascii="仿宋_GB2312" w:hAnsi="tamoha" w:eastAsia="仿宋_GB2312" w:cs="仿宋_GB2312"/>
          <w:i w:val="0"/>
          <w:caps w:val="0"/>
          <w:color w:val="636363"/>
          <w:spacing w:val="0"/>
          <w:kern w:val="0"/>
          <w:sz w:val="28"/>
          <w:szCs w:val="28"/>
          <w:bdr w:val="none" w:color="auto" w:sz="0" w:space="0"/>
          <w:lang w:val="en-US" w:eastAsia="zh-CN" w:bidi="ar"/>
        </w:rPr>
        <w:t>2014</w:t>
      </w:r>
      <w:r>
        <w:rPr>
          <w:rFonts w:hint="default" w:ascii="仿宋_GB2312" w:hAnsi="tamoha" w:eastAsia="仿宋_GB2312" w:cs="仿宋_GB2312"/>
          <w:i w:val="0"/>
          <w:caps w:val="0"/>
          <w:color w:val="636363"/>
          <w:spacing w:val="0"/>
          <w:kern w:val="0"/>
          <w:sz w:val="32"/>
          <w:szCs w:val="32"/>
          <w:bdr w:val="none" w:color="auto" w:sz="0" w:space="0"/>
          <w:lang w:val="en-US" w:eastAsia="zh-CN" w:bidi="ar"/>
        </w:rPr>
        <w:t>年增加</w:t>
      </w:r>
      <w:r>
        <w:rPr>
          <w:rFonts w:hint="default" w:ascii="仿宋_GB2312" w:hAnsi="tamoha" w:eastAsia="仿宋_GB2312" w:cs="仿宋_GB2312"/>
          <w:i w:val="0"/>
          <w:caps w:val="0"/>
          <w:color w:val="636363"/>
          <w:spacing w:val="0"/>
          <w:kern w:val="0"/>
          <w:sz w:val="28"/>
          <w:szCs w:val="28"/>
          <w:bdr w:val="none" w:color="auto" w:sz="0" w:space="0"/>
          <w:lang w:val="en-US" w:eastAsia="zh-CN" w:bidi="ar"/>
        </w:rPr>
        <w:t>20%</w:t>
      </w:r>
      <w:r>
        <w:rPr>
          <w:rFonts w:hint="default" w:ascii="仿宋_GB2312" w:hAnsi="tamoha" w:eastAsia="仿宋_GB2312" w:cs="仿宋_GB2312"/>
          <w:i w:val="0"/>
          <w:caps w:val="0"/>
          <w:color w:val="636363"/>
          <w:spacing w:val="0"/>
          <w:kern w:val="0"/>
          <w:sz w:val="32"/>
          <w:szCs w:val="32"/>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5"/>
        <w:jc w:val="left"/>
        <w:rPr>
          <w:rFonts w:hint="default" w:ascii="tamoha" w:hAnsi="tamoha" w:eastAsia="tamoha" w:cs="tamoha"/>
          <w:i w:val="0"/>
          <w:caps w:val="0"/>
          <w:color w:val="636363"/>
          <w:spacing w:val="0"/>
          <w:sz w:val="28"/>
          <w:szCs w:val="28"/>
        </w:rPr>
      </w:pPr>
      <w:r>
        <w:rPr>
          <w:rFonts w:hint="default" w:ascii="仿宋_GB2312" w:hAnsi="tamoha" w:eastAsia="仿宋_GB2312" w:cs="仿宋_GB2312"/>
          <w:i w:val="0"/>
          <w:caps w:val="0"/>
          <w:color w:val="636363"/>
          <w:spacing w:val="0"/>
          <w:kern w:val="0"/>
          <w:sz w:val="32"/>
          <w:szCs w:val="32"/>
          <w:bdr w:val="none" w:color="auto" w:sz="0" w:space="0"/>
          <w:lang w:val="en-US" w:eastAsia="zh-CN" w:bidi="ar"/>
        </w:rPr>
        <w:t>3.及时启动，认真开展第二批专业带头人、骨干教师和双师素质教师的评选任命工作。适时开展，中青年专业带头人、骨干教师专项培养经费的调研工作。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5"/>
        <w:jc w:val="left"/>
        <w:rPr>
          <w:rFonts w:hint="default" w:ascii="tamoha" w:hAnsi="tamoha" w:eastAsia="tamoha" w:cs="tamoha"/>
          <w:i w:val="0"/>
          <w:caps w:val="0"/>
          <w:color w:val="636363"/>
          <w:spacing w:val="0"/>
          <w:sz w:val="28"/>
          <w:szCs w:val="28"/>
        </w:rPr>
      </w:pPr>
      <w:r>
        <w:rPr>
          <w:rFonts w:hint="default" w:ascii="仿宋_GB2312" w:hAnsi="tamoha" w:eastAsia="仿宋_GB2312" w:cs="仿宋_GB2312"/>
          <w:i w:val="0"/>
          <w:caps w:val="0"/>
          <w:color w:val="636363"/>
          <w:spacing w:val="0"/>
          <w:kern w:val="0"/>
          <w:sz w:val="32"/>
          <w:szCs w:val="32"/>
          <w:bdr w:val="none" w:color="auto" w:sz="0" w:space="0"/>
          <w:lang w:val="en-US" w:eastAsia="zh-CN" w:bidi="ar"/>
        </w:rPr>
        <w:t>（二）按照人才评价发现和激励保障机制的要求，进一步健全完善教职工考核评价机制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5"/>
        <w:jc w:val="left"/>
        <w:rPr>
          <w:rFonts w:hint="default" w:ascii="tamoha" w:hAnsi="tamoha" w:eastAsia="tamoha" w:cs="tamoha"/>
          <w:i w:val="0"/>
          <w:caps w:val="0"/>
          <w:color w:val="636363"/>
          <w:spacing w:val="0"/>
          <w:sz w:val="28"/>
          <w:szCs w:val="28"/>
        </w:rPr>
      </w:pPr>
      <w:r>
        <w:rPr>
          <w:rFonts w:hint="default" w:ascii="仿宋_GB2312" w:hAnsi="tamoha" w:eastAsia="仿宋_GB2312" w:cs="仿宋_GB2312"/>
          <w:i w:val="0"/>
          <w:caps w:val="0"/>
          <w:color w:val="636363"/>
          <w:spacing w:val="0"/>
          <w:kern w:val="0"/>
          <w:sz w:val="32"/>
          <w:szCs w:val="32"/>
          <w:bdr w:val="none" w:color="auto" w:sz="0" w:space="0"/>
          <w:lang w:val="en-US" w:eastAsia="zh-CN" w:bidi="ar"/>
        </w:rPr>
        <w:t>1.支持和鼓励各系部处室中心加强对教职工的日常工作考核，研究提出更加科学的教职工年终绩效考核方案。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5"/>
        <w:jc w:val="left"/>
        <w:rPr>
          <w:rFonts w:hint="default" w:ascii="tamoha" w:hAnsi="tamoha" w:eastAsia="tamoha" w:cs="tamoha"/>
          <w:i w:val="0"/>
          <w:caps w:val="0"/>
          <w:color w:val="636363"/>
          <w:spacing w:val="0"/>
          <w:sz w:val="28"/>
          <w:szCs w:val="28"/>
        </w:rPr>
      </w:pPr>
      <w:r>
        <w:rPr>
          <w:rFonts w:hint="default" w:ascii="仿宋_GB2312" w:hAnsi="tamoha" w:eastAsia="仿宋_GB2312" w:cs="仿宋_GB2312"/>
          <w:i w:val="0"/>
          <w:caps w:val="0"/>
          <w:color w:val="636363"/>
          <w:spacing w:val="0"/>
          <w:kern w:val="0"/>
          <w:sz w:val="32"/>
          <w:szCs w:val="32"/>
          <w:bdr w:val="none" w:color="auto" w:sz="0" w:space="0"/>
          <w:lang w:val="en-US" w:eastAsia="zh-CN" w:bidi="ar"/>
        </w:rPr>
        <w:t>2.坚持和完善处科级干部选拔任用竞争上岗，高级教学（技术）职务职评过程中，实施述职竞聘的方案，努力为优秀人才的脱颖而出创造更加良好的条件。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5"/>
        <w:jc w:val="left"/>
        <w:rPr>
          <w:rFonts w:hint="default" w:ascii="tamoha" w:hAnsi="tamoha" w:eastAsia="tamoha" w:cs="tamoha"/>
          <w:i w:val="0"/>
          <w:caps w:val="0"/>
          <w:color w:val="636363"/>
          <w:spacing w:val="0"/>
          <w:sz w:val="28"/>
          <w:szCs w:val="28"/>
        </w:rPr>
      </w:pPr>
      <w:r>
        <w:rPr>
          <w:rFonts w:hint="default" w:ascii="仿宋_GB2312" w:hAnsi="tamoha" w:eastAsia="仿宋_GB2312" w:cs="仿宋_GB2312"/>
          <w:i w:val="0"/>
          <w:caps w:val="0"/>
          <w:color w:val="636363"/>
          <w:spacing w:val="0"/>
          <w:kern w:val="0"/>
          <w:sz w:val="32"/>
          <w:szCs w:val="32"/>
          <w:bdr w:val="none" w:color="auto" w:sz="0" w:space="0"/>
          <w:lang w:val="en-US" w:eastAsia="zh-CN" w:bidi="ar"/>
        </w:rPr>
        <w:t>（三）重心下沉、夯实基础，进一步加强院系处室中心建设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5"/>
        <w:jc w:val="left"/>
        <w:rPr>
          <w:rFonts w:hint="default" w:ascii="tamoha" w:hAnsi="tamoha" w:eastAsia="tamoha" w:cs="tamoha"/>
          <w:i w:val="0"/>
          <w:caps w:val="0"/>
          <w:color w:val="636363"/>
          <w:spacing w:val="0"/>
          <w:sz w:val="28"/>
          <w:szCs w:val="28"/>
        </w:rPr>
      </w:pPr>
      <w:r>
        <w:rPr>
          <w:rFonts w:hint="default" w:ascii="仿宋_GB2312" w:hAnsi="tamoha" w:eastAsia="仿宋_GB2312" w:cs="仿宋_GB2312"/>
          <w:i w:val="0"/>
          <w:caps w:val="0"/>
          <w:color w:val="636363"/>
          <w:spacing w:val="0"/>
          <w:kern w:val="0"/>
          <w:sz w:val="32"/>
          <w:szCs w:val="32"/>
          <w:bdr w:val="none" w:color="auto" w:sz="0" w:space="0"/>
          <w:lang w:val="en-US" w:eastAsia="zh-CN" w:bidi="ar"/>
        </w:rPr>
        <w:t>按照明确职责，责权相当，分级管理，各司其职，各负其责的原则，认真开展进一步发挥二级机构，特别是各系职能作用的调查研究。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5"/>
        <w:jc w:val="left"/>
        <w:rPr>
          <w:rFonts w:hint="default" w:ascii="tamoha" w:hAnsi="tamoha" w:eastAsia="tamoha" w:cs="tamoha"/>
          <w:i w:val="0"/>
          <w:caps w:val="0"/>
          <w:color w:val="636363"/>
          <w:spacing w:val="0"/>
          <w:sz w:val="28"/>
          <w:szCs w:val="28"/>
        </w:rPr>
      </w:pPr>
      <w:r>
        <w:rPr>
          <w:rFonts w:hint="default" w:ascii="仿宋_GB2312" w:hAnsi="tamoha" w:eastAsia="仿宋_GB2312" w:cs="仿宋_GB2312"/>
          <w:i w:val="0"/>
          <w:caps w:val="0"/>
          <w:color w:val="636363"/>
          <w:spacing w:val="0"/>
          <w:kern w:val="0"/>
          <w:sz w:val="32"/>
          <w:szCs w:val="32"/>
          <w:bdr w:val="none" w:color="auto" w:sz="0" w:space="0"/>
          <w:lang w:val="en-US" w:eastAsia="zh-CN" w:bidi="ar"/>
        </w:rPr>
        <w:t>五、认真学习贯彻习总书记系列重要讲话和全国高校第</w:t>
      </w:r>
      <w:r>
        <w:rPr>
          <w:rFonts w:hint="default" w:ascii="仿宋_GB2312" w:hAnsi="tamoha" w:eastAsia="仿宋_GB2312" w:cs="仿宋_GB2312"/>
          <w:i w:val="0"/>
          <w:caps w:val="0"/>
          <w:color w:val="636363"/>
          <w:spacing w:val="0"/>
          <w:kern w:val="0"/>
          <w:sz w:val="28"/>
          <w:szCs w:val="28"/>
          <w:bdr w:val="none" w:color="auto" w:sz="0" w:space="0"/>
          <w:lang w:val="en-US" w:eastAsia="zh-CN" w:bidi="ar"/>
        </w:rPr>
        <w:t>23</w:t>
      </w:r>
      <w:r>
        <w:rPr>
          <w:rFonts w:hint="default" w:ascii="仿宋_GB2312" w:hAnsi="tamoha" w:eastAsia="仿宋_GB2312" w:cs="仿宋_GB2312"/>
          <w:i w:val="0"/>
          <w:caps w:val="0"/>
          <w:color w:val="636363"/>
          <w:spacing w:val="0"/>
          <w:kern w:val="0"/>
          <w:sz w:val="32"/>
          <w:szCs w:val="32"/>
          <w:bdr w:val="none" w:color="auto" w:sz="0" w:space="0"/>
          <w:lang w:val="en-US" w:eastAsia="zh-CN" w:bidi="ar"/>
        </w:rPr>
        <w:t>次党建工作会议精神，切实加强党的建设和队伍建设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5"/>
        <w:jc w:val="left"/>
        <w:rPr>
          <w:rFonts w:hint="default" w:ascii="tamoha" w:hAnsi="tamoha" w:eastAsia="tamoha" w:cs="tamoha"/>
          <w:i w:val="0"/>
          <w:caps w:val="0"/>
          <w:color w:val="636363"/>
          <w:spacing w:val="0"/>
          <w:sz w:val="28"/>
          <w:szCs w:val="28"/>
        </w:rPr>
      </w:pPr>
      <w:r>
        <w:rPr>
          <w:rFonts w:hint="default" w:ascii="仿宋_GB2312" w:hAnsi="tamoha" w:eastAsia="仿宋_GB2312" w:cs="仿宋_GB2312"/>
          <w:i w:val="0"/>
          <w:caps w:val="0"/>
          <w:color w:val="636363"/>
          <w:spacing w:val="0"/>
          <w:kern w:val="0"/>
          <w:sz w:val="32"/>
          <w:szCs w:val="32"/>
          <w:bdr w:val="none" w:color="auto" w:sz="0" w:space="0"/>
          <w:lang w:val="en-US" w:eastAsia="zh-CN" w:bidi="ar"/>
        </w:rPr>
        <w:t>（一）紧紧Χ绕学习研究宣传马克思主义、培养中国特色社会主义事业建设者和接班人的两大任务，切实加强党的建设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5"/>
        <w:jc w:val="left"/>
        <w:rPr>
          <w:rFonts w:hint="default" w:ascii="tamoha" w:hAnsi="tamoha" w:eastAsia="tamoha" w:cs="tamoha"/>
          <w:i w:val="0"/>
          <w:caps w:val="0"/>
          <w:color w:val="636363"/>
          <w:spacing w:val="0"/>
          <w:sz w:val="28"/>
          <w:szCs w:val="28"/>
        </w:rPr>
      </w:pPr>
      <w:r>
        <w:rPr>
          <w:rFonts w:hint="default" w:ascii="仿宋_GB2312" w:hAnsi="tamoha" w:eastAsia="仿宋_GB2312" w:cs="仿宋_GB2312"/>
          <w:i w:val="0"/>
          <w:caps w:val="0"/>
          <w:color w:val="636363"/>
          <w:spacing w:val="0"/>
          <w:kern w:val="0"/>
          <w:sz w:val="32"/>
          <w:szCs w:val="32"/>
          <w:bdr w:val="none" w:color="auto" w:sz="0" w:space="0"/>
          <w:lang w:val="en-US" w:eastAsia="zh-CN" w:bidi="ar"/>
        </w:rPr>
        <w:t>1.要健全党委工作制度，充分发挥院党委在坚持正确办学方向，深化改革创新，加强制度建设，夯实基层基础，狠抓作风建设，推动从严治党和依法治校有机结合，扎实开展党风廉政建设，不断凝聚全院内涵发展强大动力等工作中的政治核心作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5"/>
        <w:jc w:val="left"/>
        <w:rPr>
          <w:rFonts w:hint="default" w:ascii="tamoha" w:hAnsi="tamoha" w:eastAsia="tamoha" w:cs="tamoha"/>
          <w:i w:val="0"/>
          <w:caps w:val="0"/>
          <w:color w:val="636363"/>
          <w:spacing w:val="0"/>
          <w:sz w:val="28"/>
          <w:szCs w:val="28"/>
        </w:rPr>
      </w:pPr>
      <w:r>
        <w:rPr>
          <w:rFonts w:hint="default" w:ascii="仿宋_GB2312" w:hAnsi="tamoha" w:eastAsia="仿宋_GB2312" w:cs="仿宋_GB2312"/>
          <w:i w:val="0"/>
          <w:caps w:val="0"/>
          <w:color w:val="636363"/>
          <w:spacing w:val="0"/>
          <w:kern w:val="0"/>
          <w:sz w:val="32"/>
          <w:szCs w:val="32"/>
          <w:bdr w:val="none" w:color="auto" w:sz="0" w:space="0"/>
          <w:lang w:val="en-US" w:eastAsia="zh-CN" w:bidi="ar"/>
        </w:rPr>
        <w:t>2.要在组织全院各级党组织和全体共产党员，学习贯彻习总书记系列重要讲话和全国高校党建工作第</w:t>
      </w:r>
      <w:r>
        <w:rPr>
          <w:rFonts w:hint="default" w:ascii="仿宋_GB2312" w:hAnsi="tamoha" w:eastAsia="仿宋_GB2312" w:cs="仿宋_GB2312"/>
          <w:i w:val="0"/>
          <w:caps w:val="0"/>
          <w:color w:val="636363"/>
          <w:spacing w:val="0"/>
          <w:kern w:val="0"/>
          <w:sz w:val="28"/>
          <w:szCs w:val="28"/>
          <w:bdr w:val="none" w:color="auto" w:sz="0" w:space="0"/>
          <w:lang w:val="en-US" w:eastAsia="zh-CN" w:bidi="ar"/>
        </w:rPr>
        <w:t>23</w:t>
      </w:r>
      <w:r>
        <w:rPr>
          <w:rFonts w:hint="default" w:ascii="仿宋_GB2312" w:hAnsi="tamoha" w:eastAsia="仿宋_GB2312" w:cs="仿宋_GB2312"/>
          <w:i w:val="0"/>
          <w:caps w:val="0"/>
          <w:color w:val="636363"/>
          <w:spacing w:val="0"/>
          <w:kern w:val="0"/>
          <w:sz w:val="32"/>
          <w:szCs w:val="32"/>
          <w:bdr w:val="none" w:color="auto" w:sz="0" w:space="0"/>
          <w:lang w:val="en-US" w:eastAsia="zh-CN" w:bidi="ar"/>
        </w:rPr>
        <w:t>次会议精神的过程中，认真学习刘院长两次“</w:t>
      </w:r>
      <w:r>
        <w:rPr>
          <w:rFonts w:hint="default" w:ascii="仿宋_GB2312" w:hAnsi="tamoha" w:eastAsia="仿宋_GB2312" w:cs="仿宋_GB2312"/>
          <w:i w:val="0"/>
          <w:caps w:val="0"/>
          <w:color w:val="636363"/>
          <w:spacing w:val="0"/>
          <w:kern w:val="0"/>
          <w:sz w:val="28"/>
          <w:szCs w:val="28"/>
          <w:bdr w:val="none" w:color="auto" w:sz="0" w:space="0"/>
          <w:lang w:val="en-US" w:eastAsia="zh-CN" w:bidi="ar"/>
        </w:rPr>
        <w:t>1.15</w:t>
      </w:r>
      <w:r>
        <w:rPr>
          <w:rFonts w:hint="default" w:ascii="仿宋_GB2312" w:hAnsi="tamoha" w:eastAsia="仿宋_GB2312" w:cs="仿宋_GB2312"/>
          <w:i w:val="0"/>
          <w:caps w:val="0"/>
          <w:color w:val="636363"/>
          <w:spacing w:val="0"/>
          <w:kern w:val="0"/>
          <w:sz w:val="32"/>
          <w:szCs w:val="32"/>
          <w:bdr w:val="none" w:color="auto" w:sz="0" w:space="0"/>
          <w:lang w:val="en-US" w:eastAsia="zh-CN" w:bidi="ar"/>
        </w:rPr>
        <w:t>”讲话要求，进一步深刻领会学院的办学理念，紧紧Χ绕学院的工作主线、中心工作和重点任务，充分发挥党总支、党支部的战斗堡垒作用和党员的先锋模范作用。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5"/>
        <w:jc w:val="left"/>
        <w:rPr>
          <w:rFonts w:hint="default" w:ascii="tamoha" w:hAnsi="tamoha" w:eastAsia="tamoha" w:cs="tamoha"/>
          <w:i w:val="0"/>
          <w:caps w:val="0"/>
          <w:color w:val="636363"/>
          <w:spacing w:val="0"/>
          <w:sz w:val="28"/>
          <w:szCs w:val="28"/>
        </w:rPr>
      </w:pPr>
      <w:r>
        <w:rPr>
          <w:rFonts w:hint="default" w:ascii="仿宋_GB2312" w:hAnsi="tamoha" w:eastAsia="仿宋_GB2312" w:cs="仿宋_GB2312"/>
          <w:i w:val="0"/>
          <w:caps w:val="0"/>
          <w:color w:val="636363"/>
          <w:spacing w:val="0"/>
          <w:kern w:val="0"/>
          <w:sz w:val="32"/>
          <w:szCs w:val="32"/>
          <w:bdr w:val="none" w:color="auto" w:sz="0" w:space="0"/>
          <w:lang w:val="en-US" w:eastAsia="zh-CN" w:bidi="ar"/>
        </w:rPr>
        <w:t>3.要夯实基础，进一步加强教职工党支部和学生党支部的建设。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5"/>
        <w:jc w:val="left"/>
        <w:rPr>
          <w:rFonts w:hint="default" w:ascii="tamoha" w:hAnsi="tamoha" w:eastAsia="tamoha" w:cs="tamoha"/>
          <w:i w:val="0"/>
          <w:caps w:val="0"/>
          <w:color w:val="636363"/>
          <w:spacing w:val="0"/>
          <w:sz w:val="28"/>
          <w:szCs w:val="28"/>
        </w:rPr>
      </w:pPr>
      <w:r>
        <w:rPr>
          <w:rFonts w:hint="default" w:ascii="仿宋_GB2312" w:hAnsi="tamoha" w:eastAsia="仿宋_GB2312" w:cs="仿宋_GB2312"/>
          <w:i w:val="0"/>
          <w:caps w:val="0"/>
          <w:color w:val="636363"/>
          <w:spacing w:val="0"/>
          <w:kern w:val="0"/>
          <w:sz w:val="32"/>
          <w:szCs w:val="32"/>
          <w:bdr w:val="none" w:color="auto" w:sz="0" w:space="0"/>
          <w:lang w:val="en-US" w:eastAsia="zh-CN" w:bidi="ar"/>
        </w:rPr>
        <w:t>4.要坚持做好学生爱党教育，入党培养，积极慎重地做好组织发展工作，充分发挥党建工作在青年学生中的政治引领作用。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5"/>
        <w:jc w:val="left"/>
        <w:rPr>
          <w:rFonts w:hint="default" w:ascii="tamoha" w:hAnsi="tamoha" w:eastAsia="tamoha" w:cs="tamoha"/>
          <w:i w:val="0"/>
          <w:caps w:val="0"/>
          <w:color w:val="636363"/>
          <w:spacing w:val="0"/>
          <w:sz w:val="28"/>
          <w:szCs w:val="28"/>
        </w:rPr>
      </w:pPr>
      <w:r>
        <w:rPr>
          <w:rFonts w:hint="default" w:ascii="仿宋_GB2312" w:hAnsi="tamoha" w:eastAsia="仿宋_GB2312" w:cs="仿宋_GB2312"/>
          <w:i w:val="0"/>
          <w:caps w:val="0"/>
          <w:color w:val="636363"/>
          <w:spacing w:val="0"/>
          <w:kern w:val="0"/>
          <w:sz w:val="32"/>
          <w:szCs w:val="32"/>
          <w:bdr w:val="none" w:color="auto" w:sz="0" w:space="0"/>
          <w:lang w:val="en-US" w:eastAsia="zh-CN" w:bidi="ar"/>
        </w:rPr>
        <w:t>（二）贯彻中央《加强和改进新形势下高校宣传思想工作》的要求，坚持不懈地用中国特色社会主义理论体系武装教师头脑，大力提高教师队伍思想政治素质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5"/>
        <w:jc w:val="left"/>
        <w:rPr>
          <w:rFonts w:hint="default" w:ascii="tamoha" w:hAnsi="tamoha" w:eastAsia="tamoha" w:cs="tamoha"/>
          <w:i w:val="0"/>
          <w:caps w:val="0"/>
          <w:color w:val="636363"/>
          <w:spacing w:val="0"/>
          <w:sz w:val="28"/>
          <w:szCs w:val="28"/>
        </w:rPr>
      </w:pPr>
      <w:r>
        <w:rPr>
          <w:rFonts w:hint="default" w:ascii="仿宋_GB2312" w:hAnsi="tamoha" w:eastAsia="仿宋_GB2312" w:cs="仿宋_GB2312"/>
          <w:i w:val="0"/>
          <w:caps w:val="0"/>
          <w:color w:val="636363"/>
          <w:spacing w:val="0"/>
          <w:kern w:val="0"/>
          <w:sz w:val="32"/>
          <w:szCs w:val="32"/>
          <w:bdr w:val="none" w:color="auto" w:sz="0" w:space="0"/>
          <w:lang w:val="en-US" w:eastAsia="zh-CN" w:bidi="ar"/>
        </w:rPr>
        <w:t>要进一步健全教师政治理论学习制度，逐步建立中青年教师社会实践和校外挂职制度，重视在优秀青年教师中发展党员。要扎实推进师德建设，落实教师职业道德规范，完善师德建设长效机制，实行师德一票否决制；要完善加强学风建设的办法，健全学术不端行为监督查处机制。要坚持德才兼备，以德为本、以德为根的原则，严把教师聘用晋升考核政治关。总之，要采取多种切实有效的措施，着力加强教师思想政治工作，大力提高教师队伍思想政治素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5"/>
        <w:jc w:val="left"/>
        <w:rPr>
          <w:rFonts w:hint="default" w:ascii="tamoha" w:hAnsi="tamoha" w:eastAsia="tamoha" w:cs="tamoha"/>
          <w:i w:val="0"/>
          <w:caps w:val="0"/>
          <w:color w:val="636363"/>
          <w:spacing w:val="0"/>
          <w:sz w:val="28"/>
          <w:szCs w:val="28"/>
        </w:rPr>
      </w:pPr>
      <w:r>
        <w:rPr>
          <w:rFonts w:hint="default" w:ascii="仿宋_GB2312" w:hAnsi="tamoha" w:eastAsia="仿宋_GB2312" w:cs="仿宋_GB2312"/>
          <w:i w:val="0"/>
          <w:caps w:val="0"/>
          <w:color w:val="636363"/>
          <w:spacing w:val="0"/>
          <w:kern w:val="0"/>
          <w:sz w:val="32"/>
          <w:szCs w:val="32"/>
          <w:bdr w:val="none" w:color="auto" w:sz="0" w:space="0"/>
          <w:lang w:val="en-US" w:eastAsia="zh-CN" w:bidi="ar"/>
        </w:rPr>
        <w:t>(三</w:t>
      </w:r>
      <w:r>
        <w:rPr>
          <w:rFonts w:hint="default" w:ascii="仿宋_GB2312" w:hAnsi="tamoha" w:eastAsia="仿宋_GB2312" w:cs="仿宋_GB2312"/>
          <w:i w:val="0"/>
          <w:caps w:val="0"/>
          <w:color w:val="636363"/>
          <w:spacing w:val="0"/>
          <w:kern w:val="0"/>
          <w:sz w:val="28"/>
          <w:szCs w:val="28"/>
          <w:bdr w:val="none" w:color="auto" w:sz="0" w:space="0"/>
          <w:lang w:val="en-US" w:eastAsia="zh-CN" w:bidi="ar"/>
        </w:rPr>
        <w:t>)</w:t>
      </w:r>
      <w:r>
        <w:rPr>
          <w:rFonts w:hint="default" w:ascii="仿宋_GB2312" w:hAnsi="tamoha" w:eastAsia="仿宋_GB2312" w:cs="仿宋_GB2312"/>
          <w:i w:val="0"/>
          <w:caps w:val="0"/>
          <w:color w:val="636363"/>
          <w:spacing w:val="0"/>
          <w:kern w:val="0"/>
          <w:sz w:val="32"/>
          <w:szCs w:val="32"/>
          <w:bdr w:val="none" w:color="auto" w:sz="0" w:space="0"/>
          <w:lang w:val="en-US" w:eastAsia="zh-CN" w:bidi="ar"/>
        </w:rPr>
        <w:t>落实“四有”要求，进一步加强干部队伍建设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5"/>
        <w:jc w:val="left"/>
        <w:rPr>
          <w:rFonts w:hint="default" w:ascii="tamoha" w:hAnsi="tamoha" w:eastAsia="tamoha" w:cs="tamoha"/>
          <w:i w:val="0"/>
          <w:caps w:val="0"/>
          <w:color w:val="636363"/>
          <w:spacing w:val="0"/>
          <w:sz w:val="28"/>
          <w:szCs w:val="28"/>
        </w:rPr>
      </w:pPr>
      <w:r>
        <w:rPr>
          <w:rFonts w:hint="default" w:ascii="仿宋_GB2312" w:hAnsi="tamoha" w:eastAsia="仿宋_GB2312" w:cs="仿宋_GB2312"/>
          <w:i w:val="0"/>
          <w:caps w:val="0"/>
          <w:color w:val="636363"/>
          <w:spacing w:val="0"/>
          <w:kern w:val="0"/>
          <w:sz w:val="32"/>
          <w:szCs w:val="32"/>
          <w:bdr w:val="none" w:color="auto" w:sz="0" w:space="0"/>
          <w:lang w:val="en-US" w:eastAsia="zh-CN" w:bidi="ar"/>
        </w:rPr>
        <w:t>习总书记在同中央党校县委书记研修班学员座谈的重要讲话中，提出了要以焦裕»同志为榜样，始终做到心中有党、心中有民、心中有责、心中有戒，做一名优秀的共产党员和县委书记的要求。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5"/>
        <w:jc w:val="left"/>
        <w:rPr>
          <w:rFonts w:hint="default" w:ascii="tamoha" w:hAnsi="tamoha" w:eastAsia="tamoha" w:cs="tamoha"/>
          <w:i w:val="0"/>
          <w:caps w:val="0"/>
          <w:color w:val="636363"/>
          <w:spacing w:val="0"/>
          <w:sz w:val="28"/>
          <w:szCs w:val="28"/>
        </w:rPr>
      </w:pPr>
      <w:r>
        <w:rPr>
          <w:rFonts w:hint="default" w:ascii="仿宋_GB2312" w:hAnsi="tamoha" w:eastAsia="仿宋_GB2312" w:cs="仿宋_GB2312"/>
          <w:i w:val="0"/>
          <w:caps w:val="0"/>
          <w:color w:val="636363"/>
          <w:spacing w:val="0"/>
          <w:kern w:val="0"/>
          <w:sz w:val="32"/>
          <w:szCs w:val="32"/>
          <w:bdr w:val="none" w:color="auto" w:sz="0" w:space="0"/>
          <w:lang w:val="en-US" w:eastAsia="zh-CN" w:bidi="ar"/>
        </w:rPr>
        <w:t>我们要认真学习贯彻习总书记提出的“四有”要求，进一步加强全院干部队伍建设。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5"/>
        <w:jc w:val="left"/>
        <w:rPr>
          <w:rFonts w:hint="default" w:ascii="tamoha" w:hAnsi="tamoha" w:eastAsia="tamoha" w:cs="tamoha"/>
          <w:i w:val="0"/>
          <w:caps w:val="0"/>
          <w:color w:val="636363"/>
          <w:spacing w:val="0"/>
          <w:sz w:val="28"/>
          <w:szCs w:val="28"/>
        </w:rPr>
      </w:pPr>
      <w:r>
        <w:rPr>
          <w:rFonts w:hint="default" w:ascii="仿宋_GB2312" w:hAnsi="tamoha" w:eastAsia="仿宋_GB2312" w:cs="仿宋_GB2312"/>
          <w:i w:val="0"/>
          <w:caps w:val="0"/>
          <w:color w:val="636363"/>
          <w:spacing w:val="0"/>
          <w:kern w:val="0"/>
          <w:sz w:val="32"/>
          <w:szCs w:val="32"/>
          <w:bdr w:val="none" w:color="auto" w:sz="0" w:space="0"/>
          <w:lang w:val="en-US" w:eastAsia="zh-CN" w:bidi="ar"/>
        </w:rPr>
        <w:t>要教育和要求ÿ一个干部时时刻刻做到“心中有党”，进一步增强党性，树立全局观念，做到讲规矩、守纪律；从而联系学院工作实际，切实做到个人服从组织，部门服从全局，认真执行学院做出的决定，扎扎实实地完成学院部署的各项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5"/>
        <w:jc w:val="left"/>
        <w:rPr>
          <w:rFonts w:hint="default" w:ascii="tamoha" w:hAnsi="tamoha" w:eastAsia="tamoha" w:cs="tamoha"/>
          <w:i w:val="0"/>
          <w:caps w:val="0"/>
          <w:color w:val="636363"/>
          <w:spacing w:val="0"/>
          <w:sz w:val="28"/>
          <w:szCs w:val="28"/>
        </w:rPr>
      </w:pPr>
      <w:r>
        <w:rPr>
          <w:rFonts w:hint="default" w:ascii="仿宋_GB2312" w:hAnsi="tamoha" w:eastAsia="仿宋_GB2312" w:cs="仿宋_GB2312"/>
          <w:i w:val="0"/>
          <w:caps w:val="0"/>
          <w:color w:val="636363"/>
          <w:spacing w:val="0"/>
          <w:kern w:val="0"/>
          <w:sz w:val="32"/>
          <w:szCs w:val="32"/>
          <w:bdr w:val="none" w:color="auto" w:sz="0" w:space="0"/>
          <w:lang w:val="en-US" w:eastAsia="zh-CN" w:bidi="ar"/>
        </w:rPr>
        <w:t>时时刻刻做到“心中有民”，牢记全心全意为人民服务的宗旨，心系群众、为民造福，不谋私利、克己奉公。从而在实际工作中，淡化个人的名誉、地λ、利益，聚精会神地去解决学院改革发展的关键问题，着力解决好师生最关心最直接最现实的问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5"/>
        <w:jc w:val="left"/>
        <w:rPr>
          <w:rFonts w:hint="default" w:ascii="tamoha" w:hAnsi="tamoha" w:eastAsia="tamoha" w:cs="tamoha"/>
          <w:i w:val="0"/>
          <w:caps w:val="0"/>
          <w:color w:val="636363"/>
          <w:spacing w:val="0"/>
          <w:sz w:val="28"/>
          <w:szCs w:val="28"/>
        </w:rPr>
      </w:pPr>
      <w:r>
        <w:rPr>
          <w:rFonts w:hint="default" w:ascii="仿宋_GB2312" w:hAnsi="tamoha" w:eastAsia="仿宋_GB2312" w:cs="仿宋_GB2312"/>
          <w:i w:val="0"/>
          <w:caps w:val="0"/>
          <w:color w:val="636363"/>
          <w:spacing w:val="0"/>
          <w:kern w:val="0"/>
          <w:sz w:val="32"/>
          <w:szCs w:val="32"/>
          <w:bdr w:val="none" w:color="auto" w:sz="0" w:space="0"/>
          <w:lang w:val="en-US" w:eastAsia="zh-CN" w:bidi="ar"/>
        </w:rPr>
        <w:t>时时刻刻做到“心中有责”，牢记使命，敢于担当，鞠躬尽瘁，死而后已。从而在实际工作中，尽职尽责，奋发有为；对学院部署的工作，一抓到底、善始善终。要进一步树立大发展小困难，小发展大困难，不发展难上难的正确观念，从而成为敢于迎难而上，勇于改革创新渡难关，善于依靠群众渡难关的主心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5"/>
        <w:jc w:val="left"/>
        <w:rPr>
          <w:rFonts w:hint="default" w:ascii="tamoha" w:hAnsi="tamoha" w:eastAsia="tamoha" w:cs="tamoha"/>
          <w:i w:val="0"/>
          <w:caps w:val="0"/>
          <w:color w:val="636363"/>
          <w:spacing w:val="0"/>
          <w:sz w:val="28"/>
          <w:szCs w:val="28"/>
        </w:rPr>
      </w:pPr>
      <w:r>
        <w:rPr>
          <w:rFonts w:hint="default" w:ascii="仿宋_GB2312" w:hAnsi="tamoha" w:eastAsia="仿宋_GB2312" w:cs="仿宋_GB2312"/>
          <w:i w:val="0"/>
          <w:caps w:val="0"/>
          <w:color w:val="636363"/>
          <w:spacing w:val="0"/>
          <w:kern w:val="0"/>
          <w:sz w:val="32"/>
          <w:szCs w:val="32"/>
          <w:bdr w:val="none" w:color="auto" w:sz="0" w:space="0"/>
          <w:lang w:val="en-US" w:eastAsia="zh-CN" w:bidi="ar"/>
        </w:rPr>
        <w:t>时时刻刻做到“心中有戒”，依法用权、秉公用权、廉洁用权，做到心有所η、言有所戒、行有所止。从而在实际工作中，时时处处处理好公和私，情和法，利和法的关系；带头带头遵守党纪国法，狠刹四风，严守八项规定，认真执行学院制定的各项制度，努力成为依法治校的推动者、守护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5"/>
        <w:jc w:val="left"/>
        <w:rPr>
          <w:rFonts w:hint="default" w:ascii="tamoha" w:hAnsi="tamoha" w:eastAsia="tamoha" w:cs="tamoha"/>
          <w:i w:val="0"/>
          <w:caps w:val="0"/>
          <w:color w:val="636363"/>
          <w:spacing w:val="0"/>
          <w:sz w:val="28"/>
          <w:szCs w:val="28"/>
        </w:rPr>
      </w:pPr>
      <w:r>
        <w:rPr>
          <w:rFonts w:hint="default" w:ascii="仿宋_GB2312" w:hAnsi="tamoha" w:eastAsia="仿宋_GB2312" w:cs="仿宋_GB2312"/>
          <w:i w:val="0"/>
          <w:caps w:val="0"/>
          <w:color w:val="636363"/>
          <w:spacing w:val="0"/>
          <w:kern w:val="0"/>
          <w:sz w:val="32"/>
          <w:szCs w:val="32"/>
          <w:bdr w:val="none" w:color="auto" w:sz="0" w:space="0"/>
          <w:lang w:val="en-US" w:eastAsia="zh-CN" w:bidi="ar"/>
        </w:rPr>
        <w:t>全院各级组织都要坚持从严治党、从严治吏切实加强上述工作。各级干部都要带头认真学习和践行“四有”要求，身体力行，严格自律，自觉弘扬和践行社会主义核心价值观，加强道德修养，追求健康情趣，把好权力关、金钱关、美色关，引导和带动全院形成健康向上的优良校风，推动学院更快更好地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5"/>
        <w:jc w:val="left"/>
        <w:rPr>
          <w:rFonts w:hint="default" w:ascii="tamoha" w:hAnsi="tamoha" w:eastAsia="tamoha" w:cs="tamoha"/>
          <w:i w:val="0"/>
          <w:caps w:val="0"/>
          <w:color w:val="636363"/>
          <w:spacing w:val="0"/>
          <w:sz w:val="28"/>
          <w:szCs w:val="28"/>
        </w:rPr>
      </w:pPr>
      <w:r>
        <w:rPr>
          <w:rFonts w:hint="default" w:ascii="仿宋_GB2312" w:hAnsi="tamoha" w:eastAsia="仿宋_GB2312" w:cs="仿宋_GB2312"/>
          <w:i w:val="0"/>
          <w:caps w:val="0"/>
          <w:color w:val="636363"/>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104" w:right="0" w:hanging="4464"/>
        <w:jc w:val="left"/>
        <w:rPr>
          <w:rFonts w:hint="default" w:ascii="tamoha" w:hAnsi="tamoha" w:eastAsia="tamoha" w:cs="tamoha"/>
          <w:i w:val="0"/>
          <w:caps w:val="0"/>
          <w:color w:val="636363"/>
          <w:spacing w:val="0"/>
          <w:sz w:val="28"/>
          <w:szCs w:val="28"/>
        </w:rPr>
      </w:pPr>
      <w:r>
        <w:rPr>
          <w:rFonts w:hint="default" w:ascii="仿宋_GB2312" w:hAnsi="tamoha" w:eastAsia="仿宋_GB2312" w:cs="仿宋_GB2312"/>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119" w:right="0" w:hanging="1446"/>
        <w:jc w:val="left"/>
        <w:rPr>
          <w:rFonts w:hint="default" w:ascii="tamoha" w:hAnsi="tamoha" w:eastAsia="tamoha" w:cs="tamoha"/>
          <w:i w:val="0"/>
          <w:caps w:val="0"/>
          <w:color w:val="636363"/>
          <w:spacing w:val="0"/>
          <w:sz w:val="28"/>
          <w:szCs w:val="28"/>
        </w:rPr>
      </w:pPr>
      <w:r>
        <w:rPr>
          <w:rFonts w:hint="default" w:ascii="仿宋_GB2312" w:hAnsi="tamoha" w:eastAsia="仿宋_GB2312" w:cs="仿宋_GB2312"/>
          <w:i w:val="0"/>
          <w:caps w:val="0"/>
          <w:color w:val="636363"/>
          <w:spacing w:val="0"/>
          <w:kern w:val="0"/>
          <w:sz w:val="32"/>
          <w:szCs w:val="32"/>
          <w:bdr w:val="none" w:color="auto" w:sz="0" w:space="0"/>
          <w:lang w:val="en-US" w:eastAsia="zh-CN" w:bidi="ar"/>
        </w:rPr>
        <w:t>重庆机电职业技术学院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118" w:right="0" w:hanging="966"/>
        <w:jc w:val="left"/>
        <w:rPr>
          <w:rFonts w:hint="default" w:ascii="tamoha" w:hAnsi="tamoha" w:eastAsia="tamoha" w:cs="tamoha"/>
          <w:i w:val="0"/>
          <w:caps w:val="0"/>
          <w:color w:val="636363"/>
          <w:spacing w:val="0"/>
          <w:sz w:val="28"/>
          <w:szCs w:val="28"/>
        </w:rPr>
      </w:pPr>
      <w:r>
        <w:rPr>
          <w:rFonts w:hint="default" w:ascii="仿宋_GB2312" w:hAnsi="tamoha" w:eastAsia="仿宋_GB2312" w:cs="仿宋_GB2312"/>
          <w:i w:val="0"/>
          <w:caps w:val="0"/>
          <w:color w:val="636363"/>
          <w:spacing w:val="0"/>
          <w:kern w:val="0"/>
          <w:sz w:val="32"/>
          <w:szCs w:val="32"/>
          <w:bdr w:val="none" w:color="auto" w:sz="0" w:space="0"/>
          <w:lang w:val="en-US" w:eastAsia="zh-CN" w:bidi="ar"/>
        </w:rPr>
        <w:t>2015年</w:t>
      </w:r>
      <w:r>
        <w:rPr>
          <w:rFonts w:hint="default" w:ascii="仿宋_GB2312" w:hAnsi="tamoha" w:eastAsia="仿宋_GB2312" w:cs="仿宋_GB2312"/>
          <w:i w:val="0"/>
          <w:caps w:val="0"/>
          <w:color w:val="636363"/>
          <w:spacing w:val="0"/>
          <w:kern w:val="0"/>
          <w:sz w:val="28"/>
          <w:szCs w:val="28"/>
          <w:bdr w:val="none" w:color="auto" w:sz="0" w:space="0"/>
          <w:lang w:val="en-US" w:eastAsia="zh-CN" w:bidi="ar"/>
        </w:rPr>
        <w:t>2</w:t>
      </w:r>
      <w:r>
        <w:rPr>
          <w:rFonts w:hint="default" w:ascii="仿宋_GB2312" w:hAnsi="tamoha" w:eastAsia="仿宋_GB2312" w:cs="仿宋_GB2312"/>
          <w:i w:val="0"/>
          <w:caps w:val="0"/>
          <w:color w:val="636363"/>
          <w:spacing w:val="0"/>
          <w:kern w:val="0"/>
          <w:sz w:val="32"/>
          <w:szCs w:val="32"/>
          <w:bdr w:val="none" w:color="auto" w:sz="0" w:space="0"/>
          <w:lang w:val="en-US" w:eastAsia="zh-CN" w:bidi="ar"/>
        </w:rPr>
        <w:t>月</w:t>
      </w:r>
      <w:r>
        <w:rPr>
          <w:rFonts w:hint="default" w:ascii="仿宋_GB2312" w:hAnsi="tamoha" w:eastAsia="仿宋_GB2312" w:cs="仿宋_GB2312"/>
          <w:i w:val="0"/>
          <w:caps w:val="0"/>
          <w:color w:val="636363"/>
          <w:spacing w:val="0"/>
          <w:kern w:val="0"/>
          <w:sz w:val="28"/>
          <w:szCs w:val="28"/>
          <w:bdr w:val="none" w:color="auto" w:sz="0" w:space="0"/>
          <w:lang w:val="en-US" w:eastAsia="zh-CN" w:bidi="ar"/>
        </w:rPr>
        <w:t>28</w:t>
      </w:r>
      <w:r>
        <w:rPr>
          <w:rFonts w:hint="default" w:ascii="仿宋_GB2312" w:hAnsi="tamoha" w:eastAsia="仿宋_GB2312" w:cs="仿宋_GB2312"/>
          <w:i w:val="0"/>
          <w:caps w:val="0"/>
          <w:color w:val="636363"/>
          <w:spacing w:val="0"/>
          <w:kern w:val="0"/>
          <w:sz w:val="32"/>
          <w:szCs w:val="32"/>
          <w:bdr w:val="none" w:color="auto" w:sz="0" w:space="0"/>
          <w:lang w:val="en-US" w:eastAsia="zh-CN" w:bidi="ar"/>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w:panose1 w:val="020F0702030404030204"/>
    <w:charset w:val="00"/>
    <w:family w:val="swiss"/>
    <w:pitch w:val="default"/>
    <w:sig w:usb0="E10002FF" w:usb1="4000ACFF" w:usb2="00000009" w:usb3="00000000" w:csb0="2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tamoha">
    <w:altName w:val="苹方-简"/>
    <w:panose1 w:val="00000000000000000000"/>
    <w:charset w:val="00"/>
    <w:family w:val="auto"/>
    <w:pitch w:val="default"/>
    <w:sig w:usb0="00000000" w:usb1="00000000" w:usb2="00000000" w:usb3="00000000" w:csb0="00000000" w:csb1="00000000"/>
  </w:font>
  <w:font w:name="仿宋_GB2312">
    <w:altName w:val="方正仿宋_GBK"/>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7FF92B4"/>
    <w:rsid w:val="B7FF92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Office_3.8.1.6116_F1E327BC-269C-435d-A152-05C5408002CA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2024-07-18T15:35:00Z</dcterms:created>
  <dc:creator>wangwenyuan</dc:creator>
  <cp:lastModifiedBy>wangwenyuan</cp:lastModifiedBy>
  <dcterms:modified xsi:type="dcterms:W3CDTF">2024-07-18T15:37:26Z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2052-3.8.1.6116</vt:lpwstr>
  </property>
</Properties>
</file>