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tamoha" w:hAnsi="tamoha" w:eastAsia="tamoha" w:cs="tamoha"/>
          <w:i w:val="0"/>
          <w:caps w:val="0"/>
          <w:color w:val="636363"/>
          <w:spacing w:val="0"/>
          <w:sz w:val="28"/>
          <w:szCs w:val="28"/>
        </w:rPr>
      </w:pPr>
      <w:r>
        <w:rPr>
          <w:rFonts w:ascii="仿宋" w:hAnsi="仿宋" w:eastAsia="仿宋" w:cs="仿宋"/>
          <w:i w:val="0"/>
          <w:caps w:val="0"/>
          <w:color w:val="636363"/>
          <w:spacing w:val="0"/>
          <w:kern w:val="0"/>
          <w:sz w:val="32"/>
          <w:szCs w:val="32"/>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是学院发展历程中极其重要的一年，是学院发展期的开局之年；是贯彻党的十八届三中全会《决定》精神，全面深化学院各方面工作改革的第一年。在这一年里，按照学院党政的统一部署，我们以党的十八届三中、四中全会精神为指导，深入学习习总书记系列重要讲话，认真贯彻国务院常务会议和全国职教工作会议精神；紧紧把握学《决定》、抓改革、促发展的工作主线，紧紧Χ绕提高教育教学质量，全面推进市级骨干高职院校建设的中心任务，解放思想、转变观念、深入开展创新教育、创新人才培养要求、创新管理机制三项改革；坚持和发扬实事求是的思想，特色发展的道·，凝聚力强的能量，坚定不移地贯彻实施求是、求实、求新的治学理念，凝聚人心、奋力拼搏，全面完成了</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年的各项工作任务，夺取了学院发展期首战开门红。现将一年来的主要工作总结汇报如下：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一、以抓学习，转变观念为切入点，凝聚共识，为适应新形势，完成新任务奠定坚实的思想基础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2014年国家和学院都进入了全面深化改革和新的发展时期。党中央、国务院作出的重大决策多，学院面临着新的机遇、新的挑战、新的要求、新的考验。抓好学习，转变观念，凝聚共识，成为适应新形势，完成新任务的重要前提条件。一年来，按照上级和学院的部署，我们持续不断地抓好了三个方面的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一是深入持久地开展“学《决定》、抓改革、促发展”的大学习大讨论，凝聚了全院改革创新的共识。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在学习贯彻党的十八届三中全会《决定》的过程中，刘院长紧密联系学院发展实际，作出了“学《决定》，抓改革、促发展”的重要讲话，理论联系实际的回答了学院发展期深化改革面临的</w:t>
      </w:r>
      <w:r>
        <w:rPr>
          <w:rFonts w:hint="default" w:ascii="仿宋" w:hAnsi="仿宋" w:eastAsia="仿宋" w:cs="仿宋"/>
          <w:i w:val="0"/>
          <w:caps w:val="0"/>
          <w:color w:val="636363"/>
          <w:spacing w:val="0"/>
          <w:kern w:val="0"/>
          <w:sz w:val="28"/>
          <w:szCs w:val="28"/>
          <w:bdr w:val="none" w:color="auto" w:sz="0" w:space="0"/>
          <w:lang w:val="en-US" w:eastAsia="zh-CN" w:bidi="ar"/>
        </w:rPr>
        <w:t>21</w:t>
      </w:r>
      <w:r>
        <w:rPr>
          <w:rFonts w:hint="default" w:ascii="仿宋" w:hAnsi="仿宋" w:eastAsia="仿宋" w:cs="仿宋"/>
          <w:i w:val="0"/>
          <w:caps w:val="0"/>
          <w:color w:val="636363"/>
          <w:spacing w:val="0"/>
          <w:kern w:val="0"/>
          <w:sz w:val="32"/>
          <w:szCs w:val="32"/>
          <w:bdr w:val="none" w:color="auto" w:sz="0" w:space="0"/>
          <w:lang w:val="en-US" w:eastAsia="zh-CN" w:bidi="ar"/>
        </w:rPr>
        <w:t>个方面的重大问题。全院上下认真开展了学《决定》、抓改革、促发展的大学习、大讨论。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通过大学习、大讨论，广大教职员工重温回顾了学院的发展历程、特色亮点和巨大成果，进一步坚定了对学院领导班子的信任，对学院发展前景的信心；学习和加深了对学院顶层设计、办学理念、治学理念、人才培养要求的认识，增强了用以指导各方面工作，统帅教育教学改革的自觉性；明确了学院发展期的奋斗目标和工作要求，深刻认识到解放思想、创新机制、深化改革是学院继续发展的根本动力，增强了改革意识，凝聚了创新共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二是认真学习贯彻国务院常务会和全国职教工作会议精神，增强了全院教职工献身职教事业的光荣感、责任感，进一步明确了高职教育发展的方向，增添了搞好全院各项改革的信心。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三是认真学习贯彻党的十八届四中全会精神，学习贯彻习总书记对建设社会主义核心价值观和培养建设“好老师”队伍的精辟论述，进一步增强了依法治校，加强师德师风建设的认识和自觉性，健全完善了相关制度，为深化学院改革、促进学院发展，提供了坚强的思想保障和制度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在学习中，学院领导努力做到带头学习，带头宣讲，带头联系实际制定和实施改革措施。学习三中全会决定，刘院长带头讲体会，提出了学决定、抓改革、促发展的总体工作思·。国务院常务会议召开后，学院党委中心组带头联系实际，学习贯彻国务院常务会议关于加快现代职业教育的部署，得到上级肯定。</w:t>
      </w:r>
      <w:r>
        <w:rPr>
          <w:rFonts w:hint="default" w:ascii="仿宋" w:hAnsi="仿宋" w:eastAsia="仿宋" w:cs="仿宋"/>
          <w:i w:val="0"/>
          <w:caps w:val="0"/>
          <w:color w:val="636363"/>
          <w:spacing w:val="0"/>
          <w:kern w:val="0"/>
          <w:sz w:val="28"/>
          <w:szCs w:val="28"/>
          <w:bdr w:val="none" w:color="auto" w:sz="0" w:space="0"/>
          <w:lang w:val="en-US" w:eastAsia="zh-CN" w:bidi="ar"/>
        </w:rPr>
        <w:t>4</w:t>
      </w:r>
      <w:r>
        <w:rPr>
          <w:rFonts w:hint="default" w:ascii="仿宋" w:hAnsi="仿宋" w:eastAsia="仿宋" w:cs="仿宋"/>
          <w:i w:val="0"/>
          <w:caps w:val="0"/>
          <w:color w:val="636363"/>
          <w:spacing w:val="0"/>
          <w:kern w:val="0"/>
          <w:sz w:val="32"/>
          <w:szCs w:val="32"/>
          <w:bdr w:val="none" w:color="auto" w:sz="0" w:space="0"/>
          <w:lang w:val="en-US" w:eastAsia="zh-CN" w:bidi="ar"/>
        </w:rPr>
        <w:t>月</w:t>
      </w:r>
      <w:r>
        <w:rPr>
          <w:rFonts w:hint="default" w:ascii="仿宋" w:hAnsi="仿宋" w:eastAsia="仿宋" w:cs="仿宋"/>
          <w:i w:val="0"/>
          <w:caps w:val="0"/>
          <w:color w:val="636363"/>
          <w:spacing w:val="0"/>
          <w:kern w:val="0"/>
          <w:sz w:val="28"/>
          <w:szCs w:val="28"/>
          <w:bdr w:val="none" w:color="auto" w:sz="0" w:space="0"/>
          <w:lang w:val="en-US" w:eastAsia="zh-CN" w:bidi="ar"/>
        </w:rPr>
        <w:t>18</w:t>
      </w:r>
      <w:r>
        <w:rPr>
          <w:rFonts w:hint="default" w:ascii="仿宋" w:hAnsi="仿宋" w:eastAsia="仿宋" w:cs="仿宋"/>
          <w:i w:val="0"/>
          <w:caps w:val="0"/>
          <w:color w:val="636363"/>
          <w:spacing w:val="0"/>
          <w:kern w:val="0"/>
          <w:sz w:val="32"/>
          <w:szCs w:val="32"/>
          <w:bdr w:val="none" w:color="auto" w:sz="0" w:space="0"/>
          <w:lang w:val="en-US" w:eastAsia="zh-CN" w:bidi="ar"/>
        </w:rPr>
        <w:t>日教育部“中国高校之窗”网站刊用了我院党委中心组的学习报道。各级组织坚持理论联系实际的学风，努力把《决定》、“讲话”的要求贯彻到学院和各部门的各项重点工作中去，用以指导加强管理、深化改革、提高教育教学质量；广大教职员工积极投入学习活动，联系实际撰写心得体会，各部门选送优秀体会</w:t>
      </w:r>
      <w:r>
        <w:rPr>
          <w:rFonts w:hint="default" w:ascii="仿宋" w:hAnsi="仿宋" w:eastAsia="仿宋" w:cs="仿宋"/>
          <w:i w:val="0"/>
          <w:caps w:val="0"/>
          <w:color w:val="636363"/>
          <w:spacing w:val="0"/>
          <w:kern w:val="0"/>
          <w:sz w:val="28"/>
          <w:szCs w:val="28"/>
          <w:bdr w:val="none" w:color="auto" w:sz="0" w:space="0"/>
          <w:lang w:val="en-US" w:eastAsia="zh-CN" w:bidi="ar"/>
        </w:rPr>
        <w:t>80</w:t>
      </w:r>
      <w:r>
        <w:rPr>
          <w:rFonts w:hint="default" w:ascii="仿宋" w:hAnsi="仿宋" w:eastAsia="仿宋" w:cs="仿宋"/>
          <w:i w:val="0"/>
          <w:caps w:val="0"/>
          <w:color w:val="636363"/>
          <w:spacing w:val="0"/>
          <w:kern w:val="0"/>
          <w:sz w:val="32"/>
          <w:szCs w:val="32"/>
          <w:bdr w:val="none" w:color="auto" w:sz="0" w:space="0"/>
          <w:lang w:val="en-US" w:eastAsia="zh-CN" w:bidi="ar"/>
        </w:rPr>
        <w:t>多篇，积极开展学习交流，使学习活动贯穿全年，不断深入。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通过上述工作，凝聚了全院共识，为推动学院各项改革的深入发展，全面完成</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年的各项工作任务，奠定了坚实的思想基础。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二、以启动创新教育为切入点，深化教学改革，全面推进市级骨干高职院校建设，切实提高教学质量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按照国务院常务会议加快现代职业教育的部署和刘院长启动创新教育的要求，一年来，我们以狠抓市级骨干高职院校建设为抓手，着力开展了六个方面的教学改革，有力地提高了教学质量。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一是按照服务经济社会发展和人的全面发展，推动专业设置与产业需求，课程内容与职业标准，教学过程与生产过程，毕业证书与职业资格证书，职业教育与终身学习“五对接”的要求；结合学院的人才培养目标，邀请企业骨干和行业精英，对</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年人才培养方案进行了认真的修订。使各专业课程体系，人才培养模式和教学方法更符合“职业能力本λ”的要求。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二是按照系统培养、多样成才，拓宽技术技能人才成长通道，为学生多样化选择、多·径成才搭建“立交桥”的要求；积极开展了军校共建定向培养直招士官的教改试点工作，与璧山职教中心联合开展“</w:t>
      </w:r>
      <w:r>
        <w:rPr>
          <w:rFonts w:hint="default" w:ascii="仿宋" w:hAnsi="仿宋" w:eastAsia="仿宋" w:cs="仿宋"/>
          <w:i w:val="0"/>
          <w:caps w:val="0"/>
          <w:color w:val="636363"/>
          <w:spacing w:val="0"/>
          <w:kern w:val="0"/>
          <w:sz w:val="28"/>
          <w:szCs w:val="28"/>
          <w:bdr w:val="none" w:color="auto" w:sz="0" w:space="0"/>
          <w:lang w:val="en-US" w:eastAsia="zh-CN" w:bidi="ar"/>
        </w:rPr>
        <w:t>3+2</w:t>
      </w:r>
      <w:r>
        <w:rPr>
          <w:rFonts w:hint="default" w:ascii="仿宋" w:hAnsi="仿宋" w:eastAsia="仿宋" w:cs="仿宋"/>
          <w:i w:val="0"/>
          <w:caps w:val="0"/>
          <w:color w:val="636363"/>
          <w:spacing w:val="0"/>
          <w:kern w:val="0"/>
          <w:sz w:val="32"/>
          <w:szCs w:val="32"/>
          <w:bdr w:val="none" w:color="auto" w:sz="0" w:space="0"/>
          <w:lang w:val="en-US" w:eastAsia="zh-CN" w:bidi="ar"/>
        </w:rPr>
        <w:t>中高职直通桥”，与重庆理工大学联合开展“专本连读”的教改试点工作。成为全市高职高专Ψ一开展定向培养直招士官的试点院校，Ψ一开展“专本连读”的教改试点院校。与此同时，制定激励措施，加大宣传引导，切实加强了专升本、专衔本的工作力度，</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年专升本</w:t>
      </w:r>
      <w:r>
        <w:rPr>
          <w:rFonts w:hint="default" w:ascii="仿宋" w:hAnsi="仿宋" w:eastAsia="仿宋" w:cs="仿宋"/>
          <w:i w:val="0"/>
          <w:caps w:val="0"/>
          <w:color w:val="636363"/>
          <w:spacing w:val="0"/>
          <w:kern w:val="0"/>
          <w:sz w:val="28"/>
          <w:szCs w:val="28"/>
          <w:bdr w:val="none" w:color="auto" w:sz="0" w:space="0"/>
          <w:lang w:val="en-US" w:eastAsia="zh-CN" w:bidi="ar"/>
        </w:rPr>
        <w:t>101</w:t>
      </w:r>
      <w:r>
        <w:rPr>
          <w:rFonts w:hint="default" w:ascii="仿宋" w:hAnsi="仿宋" w:eastAsia="仿宋" w:cs="仿宋"/>
          <w:i w:val="0"/>
          <w:caps w:val="0"/>
          <w:color w:val="636363"/>
          <w:spacing w:val="0"/>
          <w:kern w:val="0"/>
          <w:sz w:val="32"/>
          <w:szCs w:val="32"/>
          <w:bdr w:val="none" w:color="auto" w:sz="0" w:space="0"/>
          <w:lang w:val="en-US" w:eastAsia="zh-CN" w:bidi="ar"/>
        </w:rPr>
        <w:t>人，专衔本报名</w:t>
      </w:r>
      <w:r>
        <w:rPr>
          <w:rFonts w:hint="default" w:ascii="仿宋" w:hAnsi="仿宋" w:eastAsia="仿宋" w:cs="仿宋"/>
          <w:i w:val="0"/>
          <w:caps w:val="0"/>
          <w:color w:val="636363"/>
          <w:spacing w:val="0"/>
          <w:kern w:val="0"/>
          <w:sz w:val="28"/>
          <w:szCs w:val="28"/>
          <w:bdr w:val="none" w:color="auto" w:sz="0" w:space="0"/>
          <w:lang w:val="en-US" w:eastAsia="zh-CN" w:bidi="ar"/>
        </w:rPr>
        <w:t>163</w:t>
      </w:r>
      <w:r>
        <w:rPr>
          <w:rFonts w:hint="default" w:ascii="仿宋" w:hAnsi="仿宋" w:eastAsia="仿宋" w:cs="仿宋"/>
          <w:i w:val="0"/>
          <w:caps w:val="0"/>
          <w:color w:val="636363"/>
          <w:spacing w:val="0"/>
          <w:kern w:val="0"/>
          <w:sz w:val="32"/>
          <w:szCs w:val="32"/>
          <w:bdr w:val="none" w:color="auto" w:sz="0" w:space="0"/>
          <w:lang w:val="en-US" w:eastAsia="zh-CN" w:bidi="ar"/>
        </w:rPr>
        <w:t>人，创建院以来最好成绩。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三是按照产教融合、校企合作的要求；筹备组建了校企合作发展理事会，推进行业企业参与学院人才培养工作，促进了校企协同育人。一年来，与新龙湖物业、东风小康、蒂森电梯、红宇精工等多个企业合作开办了多种形式的订单式培养班；与青山工业等公司就机电一体化、数控车工、加工中心操作工等工种的课程教学、职工培训、技能竞赛、实训基地建设、岗λ能力要求等共同进行调查研究，达成了联合培养学生的意向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四是按照工学结合、知行合一，双证合一的要求；推进理实一体化教学改革，强化了教育教学的实践性和职业性，加强了实践教学，突出了教中做、做中学，取得了良好效果。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2014年第二实训中心建成并投入使用，使全院形成了两大综合性的教学实训和教学实习基地，拥有校内教学实验、实训室</w:t>
      </w:r>
      <w:r>
        <w:rPr>
          <w:rFonts w:hint="default" w:ascii="仿宋" w:hAnsi="仿宋" w:eastAsia="仿宋" w:cs="仿宋"/>
          <w:i w:val="0"/>
          <w:caps w:val="0"/>
          <w:color w:val="636363"/>
          <w:spacing w:val="0"/>
          <w:kern w:val="0"/>
          <w:sz w:val="28"/>
          <w:szCs w:val="28"/>
          <w:bdr w:val="none" w:color="auto" w:sz="0" w:space="0"/>
          <w:lang w:val="en-US" w:eastAsia="zh-CN" w:bidi="ar"/>
        </w:rPr>
        <w:t>34</w:t>
      </w:r>
      <w:r>
        <w:rPr>
          <w:rFonts w:hint="default" w:ascii="仿宋" w:hAnsi="仿宋" w:eastAsia="仿宋" w:cs="仿宋"/>
          <w:i w:val="0"/>
          <w:caps w:val="0"/>
          <w:color w:val="636363"/>
          <w:spacing w:val="0"/>
          <w:kern w:val="0"/>
          <w:sz w:val="32"/>
          <w:szCs w:val="32"/>
          <w:bdr w:val="none" w:color="auto" w:sz="0" w:space="0"/>
          <w:lang w:val="en-US" w:eastAsia="zh-CN" w:bidi="ar"/>
        </w:rPr>
        <w:t>个、校外实习实训基地</w:t>
      </w:r>
      <w:r>
        <w:rPr>
          <w:rFonts w:hint="default" w:ascii="仿宋" w:hAnsi="仿宋" w:eastAsia="仿宋" w:cs="仿宋"/>
          <w:i w:val="0"/>
          <w:caps w:val="0"/>
          <w:color w:val="636363"/>
          <w:spacing w:val="0"/>
          <w:kern w:val="0"/>
          <w:sz w:val="28"/>
          <w:szCs w:val="28"/>
          <w:bdr w:val="none" w:color="auto" w:sz="0" w:space="0"/>
          <w:lang w:val="en-US" w:eastAsia="zh-CN" w:bidi="ar"/>
        </w:rPr>
        <w:t>79</w:t>
      </w:r>
      <w:r>
        <w:rPr>
          <w:rFonts w:hint="default" w:ascii="仿宋" w:hAnsi="仿宋" w:eastAsia="仿宋" w:cs="仿宋"/>
          <w:i w:val="0"/>
          <w:caps w:val="0"/>
          <w:color w:val="636363"/>
          <w:spacing w:val="0"/>
          <w:kern w:val="0"/>
          <w:sz w:val="32"/>
          <w:szCs w:val="32"/>
          <w:bdr w:val="none" w:color="auto" w:sz="0" w:space="0"/>
          <w:lang w:val="en-US" w:eastAsia="zh-CN" w:bidi="ar"/>
        </w:rPr>
        <w:t>个，为实践教学提供了良好的条件。在此基础上，进一步健全了相关制度，加强了对实训教学和顶岗实习的教学管理，全年开展各类技术技能考证培训近</w:t>
      </w:r>
      <w:r>
        <w:rPr>
          <w:rFonts w:hint="default" w:ascii="仿宋" w:hAnsi="仿宋" w:eastAsia="仿宋" w:cs="仿宋"/>
          <w:i w:val="0"/>
          <w:caps w:val="0"/>
          <w:color w:val="636363"/>
          <w:spacing w:val="0"/>
          <w:kern w:val="0"/>
          <w:sz w:val="28"/>
          <w:szCs w:val="28"/>
          <w:bdr w:val="none" w:color="auto" w:sz="0" w:space="0"/>
          <w:lang w:val="en-US" w:eastAsia="zh-CN" w:bidi="ar"/>
        </w:rPr>
        <w:t>4000</w:t>
      </w:r>
      <w:r>
        <w:rPr>
          <w:rFonts w:hint="default" w:ascii="仿宋" w:hAnsi="仿宋" w:eastAsia="仿宋" w:cs="仿宋"/>
          <w:i w:val="0"/>
          <w:caps w:val="0"/>
          <w:color w:val="636363"/>
          <w:spacing w:val="0"/>
          <w:kern w:val="0"/>
          <w:sz w:val="32"/>
          <w:szCs w:val="32"/>
          <w:bdr w:val="none" w:color="auto" w:sz="0" w:space="0"/>
          <w:lang w:val="en-US" w:eastAsia="zh-CN" w:bidi="ar"/>
        </w:rPr>
        <w:t>人次，鉴定取证</w:t>
      </w:r>
      <w:r>
        <w:rPr>
          <w:rFonts w:hint="default" w:ascii="仿宋" w:hAnsi="仿宋" w:eastAsia="仿宋" w:cs="仿宋"/>
          <w:i w:val="0"/>
          <w:caps w:val="0"/>
          <w:color w:val="636363"/>
          <w:spacing w:val="0"/>
          <w:kern w:val="0"/>
          <w:sz w:val="28"/>
          <w:szCs w:val="28"/>
          <w:bdr w:val="none" w:color="auto" w:sz="0" w:space="0"/>
          <w:lang w:val="en-US" w:eastAsia="zh-CN" w:bidi="ar"/>
        </w:rPr>
        <w:t>2975</w:t>
      </w:r>
      <w:r>
        <w:rPr>
          <w:rFonts w:hint="default" w:ascii="仿宋" w:hAnsi="仿宋" w:eastAsia="仿宋" w:cs="仿宋"/>
          <w:i w:val="0"/>
          <w:caps w:val="0"/>
          <w:color w:val="636363"/>
          <w:spacing w:val="0"/>
          <w:kern w:val="0"/>
          <w:sz w:val="32"/>
          <w:szCs w:val="32"/>
          <w:bdr w:val="none" w:color="auto" w:sz="0" w:space="0"/>
          <w:lang w:val="en-US" w:eastAsia="zh-CN" w:bidi="ar"/>
        </w:rPr>
        <w:t>人次。其中学院技能鉴定中心各工种鉴定取证</w:t>
      </w:r>
      <w:r>
        <w:rPr>
          <w:rFonts w:hint="default" w:ascii="仿宋" w:hAnsi="仿宋" w:eastAsia="仿宋" w:cs="仿宋"/>
          <w:i w:val="0"/>
          <w:caps w:val="0"/>
          <w:color w:val="636363"/>
          <w:spacing w:val="0"/>
          <w:kern w:val="0"/>
          <w:sz w:val="28"/>
          <w:szCs w:val="28"/>
          <w:bdr w:val="none" w:color="auto" w:sz="0" w:space="0"/>
          <w:lang w:val="en-US" w:eastAsia="zh-CN" w:bidi="ar"/>
        </w:rPr>
        <w:t>1140</w:t>
      </w:r>
      <w:r>
        <w:rPr>
          <w:rFonts w:hint="default" w:ascii="仿宋" w:hAnsi="仿宋" w:eastAsia="仿宋" w:cs="仿宋"/>
          <w:i w:val="0"/>
          <w:caps w:val="0"/>
          <w:color w:val="636363"/>
          <w:spacing w:val="0"/>
          <w:kern w:val="0"/>
          <w:sz w:val="32"/>
          <w:szCs w:val="32"/>
          <w:bdr w:val="none" w:color="auto" w:sz="0" w:space="0"/>
          <w:lang w:val="en-US" w:eastAsia="zh-CN" w:bidi="ar"/>
        </w:rPr>
        <w:t>人次；建筑行业资格证书鉴定取证</w:t>
      </w:r>
      <w:r>
        <w:rPr>
          <w:rFonts w:hint="default" w:ascii="仿宋" w:hAnsi="仿宋" w:eastAsia="仿宋" w:cs="仿宋"/>
          <w:i w:val="0"/>
          <w:caps w:val="0"/>
          <w:color w:val="636363"/>
          <w:spacing w:val="0"/>
          <w:kern w:val="0"/>
          <w:sz w:val="28"/>
          <w:szCs w:val="28"/>
          <w:bdr w:val="none" w:color="auto" w:sz="0" w:space="0"/>
          <w:lang w:val="en-US" w:eastAsia="zh-CN" w:bidi="ar"/>
        </w:rPr>
        <w:t>1302</w:t>
      </w:r>
      <w:r>
        <w:rPr>
          <w:rFonts w:hint="default" w:ascii="仿宋" w:hAnsi="仿宋" w:eastAsia="仿宋" w:cs="仿宋"/>
          <w:i w:val="0"/>
          <w:caps w:val="0"/>
          <w:color w:val="636363"/>
          <w:spacing w:val="0"/>
          <w:kern w:val="0"/>
          <w:sz w:val="32"/>
          <w:szCs w:val="32"/>
          <w:bdr w:val="none" w:color="auto" w:sz="0" w:space="0"/>
          <w:lang w:val="en-US" w:eastAsia="zh-CN" w:bidi="ar"/>
        </w:rPr>
        <w:t>人次，经济类、家政类职业资格鉴定取证</w:t>
      </w:r>
      <w:r>
        <w:rPr>
          <w:rFonts w:hint="default" w:ascii="仿宋" w:hAnsi="仿宋" w:eastAsia="仿宋" w:cs="仿宋"/>
          <w:i w:val="0"/>
          <w:caps w:val="0"/>
          <w:color w:val="636363"/>
          <w:spacing w:val="0"/>
          <w:kern w:val="0"/>
          <w:sz w:val="28"/>
          <w:szCs w:val="28"/>
          <w:bdr w:val="none" w:color="auto" w:sz="0" w:space="0"/>
          <w:lang w:val="en-US" w:eastAsia="zh-CN" w:bidi="ar"/>
        </w:rPr>
        <w:t>533</w:t>
      </w:r>
      <w:r>
        <w:rPr>
          <w:rFonts w:hint="default" w:ascii="仿宋" w:hAnsi="仿宋" w:eastAsia="仿宋" w:cs="仿宋"/>
          <w:i w:val="0"/>
          <w:caps w:val="0"/>
          <w:color w:val="636363"/>
          <w:spacing w:val="0"/>
          <w:kern w:val="0"/>
          <w:sz w:val="32"/>
          <w:szCs w:val="32"/>
          <w:bdr w:val="none" w:color="auto" w:sz="0" w:space="0"/>
          <w:lang w:val="en-US" w:eastAsia="zh-CN" w:bidi="ar"/>
        </w:rPr>
        <w:t>人次，培训和取证数量均创学院历年之最。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与此同时，坚持和深化以赛促学，技能大赛再获佳绩。</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年我院学生在全国和省部级技能大赛中，共获得各种奖项</w:t>
      </w:r>
      <w:r>
        <w:rPr>
          <w:rFonts w:hint="default" w:ascii="仿宋" w:hAnsi="仿宋" w:eastAsia="仿宋" w:cs="仿宋"/>
          <w:i w:val="0"/>
          <w:caps w:val="0"/>
          <w:color w:val="636363"/>
          <w:spacing w:val="0"/>
          <w:kern w:val="0"/>
          <w:sz w:val="28"/>
          <w:szCs w:val="28"/>
          <w:bdr w:val="none" w:color="auto" w:sz="0" w:space="0"/>
          <w:lang w:val="en-US" w:eastAsia="zh-CN" w:bidi="ar"/>
        </w:rPr>
        <w:t>38</w:t>
      </w:r>
      <w:r>
        <w:rPr>
          <w:rFonts w:hint="default" w:ascii="仿宋" w:hAnsi="仿宋" w:eastAsia="仿宋" w:cs="仿宋"/>
          <w:i w:val="0"/>
          <w:caps w:val="0"/>
          <w:color w:val="636363"/>
          <w:spacing w:val="0"/>
          <w:kern w:val="0"/>
          <w:sz w:val="32"/>
          <w:szCs w:val="32"/>
          <w:bdr w:val="none" w:color="auto" w:sz="0" w:space="0"/>
          <w:lang w:val="en-US" w:eastAsia="zh-CN" w:bidi="ar"/>
        </w:rPr>
        <w:t>项。其中一等奖</w:t>
      </w:r>
      <w:r>
        <w:rPr>
          <w:rFonts w:hint="default" w:ascii="仿宋" w:hAnsi="仿宋" w:eastAsia="仿宋" w:cs="仿宋"/>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32"/>
          <w:szCs w:val="32"/>
          <w:bdr w:val="none" w:color="auto" w:sz="0" w:space="0"/>
          <w:lang w:val="en-US" w:eastAsia="zh-CN" w:bidi="ar"/>
        </w:rPr>
        <w:t>个，二等奖</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个，三等奖</w:t>
      </w:r>
      <w:r>
        <w:rPr>
          <w:rFonts w:hint="default" w:ascii="仿宋" w:hAnsi="仿宋" w:eastAsia="仿宋" w:cs="仿宋"/>
          <w:i w:val="0"/>
          <w:caps w:val="0"/>
          <w:color w:val="636363"/>
          <w:spacing w:val="0"/>
          <w:kern w:val="0"/>
          <w:sz w:val="28"/>
          <w:szCs w:val="28"/>
          <w:bdr w:val="none" w:color="auto" w:sz="0" w:space="0"/>
          <w:lang w:val="en-US" w:eastAsia="zh-CN" w:bidi="ar"/>
        </w:rPr>
        <w:t>18</w:t>
      </w:r>
      <w:r>
        <w:rPr>
          <w:rFonts w:hint="default" w:ascii="仿宋" w:hAnsi="仿宋" w:eastAsia="仿宋" w:cs="仿宋"/>
          <w:i w:val="0"/>
          <w:caps w:val="0"/>
          <w:color w:val="636363"/>
          <w:spacing w:val="0"/>
          <w:kern w:val="0"/>
          <w:sz w:val="32"/>
          <w:szCs w:val="32"/>
          <w:bdr w:val="none" w:color="auto" w:sz="0" w:space="0"/>
          <w:lang w:val="en-US" w:eastAsia="zh-CN" w:bidi="ar"/>
        </w:rPr>
        <w:t>个。特别是在</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年全国职业院校技能大赛中，我院学生获得注塑模具</w:t>
      </w:r>
      <w:r>
        <w:rPr>
          <w:rFonts w:hint="default" w:ascii="仿宋" w:hAnsi="仿宋" w:eastAsia="仿宋" w:cs="仿宋"/>
          <w:i w:val="0"/>
          <w:caps w:val="0"/>
          <w:color w:val="636363"/>
          <w:spacing w:val="0"/>
          <w:kern w:val="0"/>
          <w:sz w:val="28"/>
          <w:szCs w:val="28"/>
          <w:bdr w:val="none" w:color="auto" w:sz="0" w:space="0"/>
          <w:lang w:val="en-US" w:eastAsia="zh-CN" w:bidi="ar"/>
        </w:rPr>
        <w:t>CAD</w:t>
      </w:r>
      <w:r>
        <w:rPr>
          <w:rFonts w:hint="default" w:ascii="仿宋" w:hAnsi="仿宋" w:eastAsia="仿宋" w:cs="仿宋"/>
          <w:i w:val="0"/>
          <w:caps w:val="0"/>
          <w:color w:val="636363"/>
          <w:spacing w:val="0"/>
          <w:kern w:val="0"/>
          <w:sz w:val="32"/>
          <w:szCs w:val="32"/>
          <w:bdr w:val="none" w:color="auto" w:sz="0" w:space="0"/>
          <w:lang w:val="en-US" w:eastAsia="zh-CN" w:bidi="ar"/>
        </w:rPr>
        <w:t>与主要零件加工项目团体二等奖；在 “挑战杯</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彩虹人生” 全国职业院校创新创效创业大赛上获得团体二等奖。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五是按照创新教学方式方法，提高信息化水平，支持与专业课程配套的虚拟仿真实训系统开发与应用的要求；建成了全市高职高专第一个虚拟仿真教学实验实训中心。同时，认真学习推广“慕课”教学方式，积极开展教案、课件检查评比，“公开课”教研活动、“说课”、“说专业”教学竞赛，推广项目教学、案例教学、情景教学、工作过程导向等教学方式，推动了课堂教学方式方法的交流和改革，提高了授课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六是按照高等职业院校要密切产学研合作，培养服务区域发展的技术技能人才，重点服务企业特别是中小微企业的技术研发和产品升级的要求；积极开展教学科研和社会服务工作。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教学科研工作，目前共有《现代教育技术在教学中的应用研究》等</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个教改课题，正在按照课题研究与教学内容和教学方法改革有机结合，积极探索高素质技术技能型人才培养的新方法、新·子的要求开展工作。各项目组都完成了年度研究任务，其研究成果普遍在</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年人才培养方案中得到体现。 与此同时，全年共计发表论文</w:t>
      </w:r>
      <w:r>
        <w:rPr>
          <w:rFonts w:hint="default" w:ascii="仿宋" w:hAnsi="仿宋" w:eastAsia="仿宋" w:cs="仿宋"/>
          <w:i w:val="0"/>
          <w:caps w:val="0"/>
          <w:color w:val="636363"/>
          <w:spacing w:val="0"/>
          <w:kern w:val="0"/>
          <w:sz w:val="28"/>
          <w:szCs w:val="28"/>
          <w:bdr w:val="none" w:color="auto" w:sz="0" w:space="0"/>
          <w:lang w:val="en-US" w:eastAsia="zh-CN" w:bidi="ar"/>
        </w:rPr>
        <w:t>45</w:t>
      </w:r>
      <w:r>
        <w:rPr>
          <w:rFonts w:hint="default" w:ascii="仿宋" w:hAnsi="仿宋" w:eastAsia="仿宋" w:cs="仿宋"/>
          <w:i w:val="0"/>
          <w:caps w:val="0"/>
          <w:color w:val="636363"/>
          <w:spacing w:val="0"/>
          <w:kern w:val="0"/>
          <w:sz w:val="32"/>
          <w:szCs w:val="32"/>
          <w:bdr w:val="none" w:color="auto" w:sz="0" w:space="0"/>
          <w:lang w:val="en-US" w:eastAsia="zh-CN" w:bidi="ar"/>
        </w:rPr>
        <w:t>篇，出版教材</w:t>
      </w:r>
      <w:r>
        <w:rPr>
          <w:rFonts w:hint="default" w:ascii="仿宋" w:hAnsi="仿宋" w:eastAsia="仿宋" w:cs="仿宋"/>
          <w:i w:val="0"/>
          <w:caps w:val="0"/>
          <w:color w:val="636363"/>
          <w:spacing w:val="0"/>
          <w:kern w:val="0"/>
          <w:sz w:val="28"/>
          <w:szCs w:val="28"/>
          <w:bdr w:val="none" w:color="auto" w:sz="0" w:space="0"/>
          <w:lang w:val="en-US" w:eastAsia="zh-CN" w:bidi="ar"/>
        </w:rPr>
        <w:t>21</w:t>
      </w:r>
      <w:r>
        <w:rPr>
          <w:rFonts w:hint="default" w:ascii="仿宋" w:hAnsi="仿宋" w:eastAsia="仿宋" w:cs="仿宋"/>
          <w:i w:val="0"/>
          <w:caps w:val="0"/>
          <w:color w:val="636363"/>
          <w:spacing w:val="0"/>
          <w:kern w:val="0"/>
          <w:sz w:val="32"/>
          <w:szCs w:val="32"/>
          <w:bdr w:val="none" w:color="auto" w:sz="0" w:space="0"/>
          <w:lang w:val="en-US" w:eastAsia="zh-CN" w:bidi="ar"/>
        </w:rPr>
        <w:t>部，申报专利</w:t>
      </w:r>
      <w:r>
        <w:rPr>
          <w:rFonts w:hint="default" w:ascii="仿宋" w:hAnsi="仿宋" w:eastAsia="仿宋" w:cs="仿宋"/>
          <w:i w:val="0"/>
          <w:caps w:val="0"/>
          <w:color w:val="636363"/>
          <w:spacing w:val="0"/>
          <w:kern w:val="0"/>
          <w:sz w:val="28"/>
          <w:szCs w:val="28"/>
          <w:bdr w:val="none" w:color="auto" w:sz="0" w:space="0"/>
          <w:lang w:val="en-US" w:eastAsia="zh-CN" w:bidi="ar"/>
        </w:rPr>
        <w:t>14</w:t>
      </w:r>
      <w:r>
        <w:rPr>
          <w:rFonts w:hint="default" w:ascii="仿宋" w:hAnsi="仿宋" w:eastAsia="仿宋" w:cs="仿宋"/>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服务社会的工作今年有了长足的发展。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2014年</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月学院与重庆国扬控股有限公司共建的“产学研一体化”产业示范基地项目在重庆市双桥区经济开发区落户；</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w:t>
      </w:r>
      <w:r>
        <w:rPr>
          <w:rFonts w:hint="default" w:ascii="仿宋" w:hAnsi="仿宋" w:eastAsia="仿宋" w:cs="仿宋"/>
          <w:i w:val="0"/>
          <w:caps w:val="0"/>
          <w:color w:val="636363"/>
          <w:spacing w:val="0"/>
          <w:kern w:val="0"/>
          <w:sz w:val="28"/>
          <w:szCs w:val="28"/>
          <w:bdr w:val="none" w:color="auto" w:sz="0" w:space="0"/>
          <w:lang w:val="en-US" w:eastAsia="zh-CN" w:bidi="ar"/>
        </w:rPr>
        <w:t>12</w:t>
      </w:r>
      <w:r>
        <w:rPr>
          <w:rFonts w:hint="default" w:ascii="仿宋" w:hAnsi="仿宋" w:eastAsia="仿宋" w:cs="仿宋"/>
          <w:i w:val="0"/>
          <w:caps w:val="0"/>
          <w:color w:val="636363"/>
          <w:spacing w:val="0"/>
          <w:kern w:val="0"/>
          <w:sz w:val="32"/>
          <w:szCs w:val="32"/>
          <w:bdr w:val="none" w:color="auto" w:sz="0" w:space="0"/>
          <w:lang w:val="en-US" w:eastAsia="zh-CN" w:bidi="ar"/>
        </w:rPr>
        <w:t>月</w:t>
      </w:r>
      <w:r>
        <w:rPr>
          <w:rFonts w:hint="default" w:ascii="仿宋" w:hAnsi="仿宋" w:eastAsia="仿宋" w:cs="仿宋"/>
          <w:i w:val="0"/>
          <w:caps w:val="0"/>
          <w:color w:val="636363"/>
          <w:spacing w:val="0"/>
          <w:kern w:val="0"/>
          <w:sz w:val="28"/>
          <w:szCs w:val="28"/>
          <w:bdr w:val="none" w:color="auto" w:sz="0" w:space="0"/>
          <w:lang w:val="en-US" w:eastAsia="zh-CN" w:bidi="ar"/>
        </w:rPr>
        <w:t>26</w:t>
      </w:r>
      <w:r>
        <w:rPr>
          <w:rFonts w:hint="default" w:ascii="仿宋" w:hAnsi="仿宋" w:eastAsia="仿宋" w:cs="仿宋"/>
          <w:i w:val="0"/>
          <w:caps w:val="0"/>
          <w:color w:val="636363"/>
          <w:spacing w:val="0"/>
          <w:kern w:val="0"/>
          <w:sz w:val="32"/>
          <w:szCs w:val="32"/>
          <w:bdr w:val="none" w:color="auto" w:sz="0" w:space="0"/>
          <w:lang w:val="en-US" w:eastAsia="zh-CN" w:bidi="ar"/>
        </w:rPr>
        <w:t>日学院与重庆国扬控股有限公司和中科院重庆绿色智能技术研究院联合签署共办机器人培训中心协议；校办企业宇海模具有限公司年产值超过</w:t>
      </w:r>
      <w:r>
        <w:rPr>
          <w:rFonts w:hint="default" w:ascii="仿宋" w:hAnsi="仿宋" w:eastAsia="仿宋" w:cs="仿宋"/>
          <w:i w:val="0"/>
          <w:caps w:val="0"/>
          <w:color w:val="636363"/>
          <w:spacing w:val="0"/>
          <w:kern w:val="0"/>
          <w:sz w:val="28"/>
          <w:szCs w:val="28"/>
          <w:bdr w:val="none" w:color="auto" w:sz="0" w:space="0"/>
          <w:lang w:val="en-US" w:eastAsia="zh-CN" w:bidi="ar"/>
        </w:rPr>
        <w:t>8000</w:t>
      </w:r>
      <w:r>
        <w:rPr>
          <w:rFonts w:hint="default" w:ascii="仿宋" w:hAnsi="仿宋" w:eastAsia="仿宋" w:cs="仿宋"/>
          <w:i w:val="0"/>
          <w:caps w:val="0"/>
          <w:color w:val="636363"/>
          <w:spacing w:val="0"/>
          <w:kern w:val="0"/>
          <w:sz w:val="32"/>
          <w:szCs w:val="32"/>
          <w:bdr w:val="none" w:color="auto" w:sz="0" w:space="0"/>
          <w:lang w:val="en-US" w:eastAsia="zh-CN" w:bidi="ar"/>
        </w:rPr>
        <w:t>万，两翼腾飞已初见端倪。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同时，学院加大了为企事业单λ提供培训服务的力度。全年举办了微型企业创业培训</w:t>
      </w:r>
      <w:r>
        <w:rPr>
          <w:rFonts w:hint="default" w:ascii="仿宋" w:hAnsi="仿宋" w:eastAsia="仿宋" w:cs="仿宋"/>
          <w:i w:val="0"/>
          <w:caps w:val="0"/>
          <w:color w:val="636363"/>
          <w:spacing w:val="0"/>
          <w:kern w:val="0"/>
          <w:sz w:val="28"/>
          <w:szCs w:val="28"/>
          <w:bdr w:val="none" w:color="auto" w:sz="0" w:space="0"/>
          <w:lang w:val="en-US" w:eastAsia="zh-CN" w:bidi="ar"/>
        </w:rPr>
        <w:t>11</w:t>
      </w:r>
      <w:r>
        <w:rPr>
          <w:rFonts w:hint="default" w:ascii="仿宋" w:hAnsi="仿宋" w:eastAsia="仿宋" w:cs="仿宋"/>
          <w:i w:val="0"/>
          <w:caps w:val="0"/>
          <w:color w:val="636363"/>
          <w:spacing w:val="0"/>
          <w:kern w:val="0"/>
          <w:sz w:val="32"/>
          <w:szCs w:val="32"/>
          <w:bdr w:val="none" w:color="auto" w:sz="0" w:space="0"/>
          <w:lang w:val="en-US" w:eastAsia="zh-CN" w:bidi="ar"/>
        </w:rPr>
        <w:t>期，乡村旅游扶贫创业培训</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期，璧山统计从业资格培训</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期；为青山工业、红宇精工等大型企业举办多期职工技术培训班，共计培训</w:t>
      </w:r>
      <w:r>
        <w:rPr>
          <w:rFonts w:hint="default" w:ascii="仿宋" w:hAnsi="仿宋" w:eastAsia="仿宋" w:cs="仿宋"/>
          <w:i w:val="0"/>
          <w:caps w:val="0"/>
          <w:color w:val="636363"/>
          <w:spacing w:val="0"/>
          <w:kern w:val="0"/>
          <w:sz w:val="28"/>
          <w:szCs w:val="28"/>
          <w:bdr w:val="none" w:color="auto" w:sz="0" w:space="0"/>
          <w:lang w:val="en-US" w:eastAsia="zh-CN" w:bidi="ar"/>
        </w:rPr>
        <w:t>5128</w:t>
      </w:r>
      <w:r>
        <w:rPr>
          <w:rFonts w:hint="default" w:ascii="仿宋" w:hAnsi="仿宋" w:eastAsia="仿宋" w:cs="仿宋"/>
          <w:i w:val="0"/>
          <w:caps w:val="0"/>
          <w:color w:val="636363"/>
          <w:spacing w:val="0"/>
          <w:kern w:val="0"/>
          <w:sz w:val="32"/>
          <w:szCs w:val="32"/>
          <w:bdr w:val="none" w:color="auto" w:sz="0" w:space="0"/>
          <w:lang w:val="en-US" w:eastAsia="zh-CN" w:bidi="ar"/>
        </w:rPr>
        <w:t>人次；为企业提供技术服务共计</w:t>
      </w:r>
      <w:r>
        <w:rPr>
          <w:rFonts w:hint="default" w:ascii="仿宋" w:hAnsi="仿宋" w:eastAsia="仿宋" w:cs="仿宋"/>
          <w:i w:val="0"/>
          <w:caps w:val="0"/>
          <w:color w:val="636363"/>
          <w:spacing w:val="0"/>
          <w:kern w:val="0"/>
          <w:sz w:val="28"/>
          <w:szCs w:val="28"/>
          <w:bdr w:val="none" w:color="auto" w:sz="0" w:space="0"/>
          <w:lang w:val="en-US" w:eastAsia="zh-CN" w:bidi="ar"/>
        </w:rPr>
        <w:t>15</w:t>
      </w:r>
      <w:r>
        <w:rPr>
          <w:rFonts w:hint="default" w:ascii="仿宋" w:hAnsi="仿宋" w:eastAsia="仿宋" w:cs="仿宋"/>
          <w:i w:val="0"/>
          <w:caps w:val="0"/>
          <w:color w:val="636363"/>
          <w:spacing w:val="0"/>
          <w:kern w:val="0"/>
          <w:sz w:val="32"/>
          <w:szCs w:val="32"/>
          <w:bdr w:val="none" w:color="auto" w:sz="0" w:space="0"/>
          <w:lang w:val="en-US" w:eastAsia="zh-CN" w:bidi="ar"/>
        </w:rPr>
        <w:t>项。通过各类培训和微型企业创业基地资助，共为学院创收</w:t>
      </w:r>
      <w:r>
        <w:rPr>
          <w:rFonts w:hint="default" w:ascii="仿宋" w:hAnsi="仿宋" w:eastAsia="仿宋" w:cs="仿宋"/>
          <w:i w:val="0"/>
          <w:caps w:val="0"/>
          <w:color w:val="636363"/>
          <w:spacing w:val="0"/>
          <w:kern w:val="0"/>
          <w:sz w:val="28"/>
          <w:szCs w:val="28"/>
          <w:bdr w:val="none" w:color="auto" w:sz="0" w:space="0"/>
          <w:lang w:val="en-US" w:eastAsia="zh-CN" w:bidi="ar"/>
        </w:rPr>
        <w:t>110</w:t>
      </w:r>
      <w:r>
        <w:rPr>
          <w:rFonts w:hint="default" w:ascii="仿宋" w:hAnsi="仿宋" w:eastAsia="仿宋" w:cs="仿宋"/>
          <w:i w:val="0"/>
          <w:caps w:val="0"/>
          <w:color w:val="636363"/>
          <w:spacing w:val="0"/>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上述工作，确保了市级骨干高职院校建设年度任务的圆满完成，各项目组和整体工作都已经做好了迎接市教委、市财政局专家组年度检查的各项准备。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三、以落实培养人才四项要求为切入点，深化素质教育，推动学生管理跨上新的台阶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2014年学生管理工作紧紧Χ绕刘院长提出的培养人才四项要求，即“过硬的技能、良好的习惯、健康的心态、创新的意识”，着力开展了下述工作：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一是统一思想，制定方案，把落实人才培养的四项要求，纳入学生工作目标体系和考核体系。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Χ绕贯彻落实四项要求，学生工作系统组织各级干部和全体辅导员，学讲话，谈认识，分析工作状况，解剖典型案例，提建议，定措施，开展了深入的学习研讨活动。提高了认识，统一了思想，组建了院系两级落实四项要求工作小组，制定了实施方案，把落实人才培养的四项要求，纳入了学生工作目标体系和辅导员职业能力标准分年级考核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二是联系实际，改革创新，把落实人才培养四项要求融入学生教育管理全过程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按照人才培养的四项要求，修订相关制度，改进和加起了学生管理。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创新编制了《大学生成长记¼手册》，对ÿ个学生在校期间培育“四项要求”的成长轨迹进行记载，了解掌握学生情况，有针对性地开展培养教育，把四项要求融入学生成长的全过程。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修订完善《学生综合素质测评》体系，加强对学生学习态度、学习业绩、技能考证、技能大赛获奖和创新创业等的评价考核力度，着力突出“过硬技能”和“创新意识”。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认真开展“学生说学”活动，院系班级层层组织，广泛发动，动员广大学生参加“说学”活动；回顾学习经历、总结学习成绩和学习体会，交流学习经验，形成良好的学习氛Χ。组织制定ÿ月读书计划、网络学习计划，积极引导广大学生形成良好的学习习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建立学生团体心理辅导室，搭建心理健康教育公众微信平台，全面加强学生心理健康测试和心理健康教育，积极引导学生形成自信、积极、责任、宽容的健康心态。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三是突出重点，扎实工作，用四项要求加强对学生生活重要阵地的管理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大学生在校生活的三大阵地是课堂、公寓、社团活动。一年来，在原有工作基础上，制定了学生课堂课情反馈表和任课教师授课情况反馈表，加强了对学情的了解和与任课老师沟通，密切配合教学系统，进一步加强对课堂教学秩序的管理，努力实现教学互动、互长，共同实现四项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深入开展学生公寓标准化寝室建设。完善管理制度，加强宿管队伍和学生公寓团总支建设，加强指导考核，提升公寓文化建设力度，促进学生良好生活习惯的养成。通过坚持不懈的努力，标准化寝室达标率达到</w:t>
      </w:r>
      <w:r>
        <w:rPr>
          <w:rFonts w:hint="default" w:ascii="仿宋" w:hAnsi="仿宋" w:eastAsia="仿宋" w:cs="仿宋"/>
          <w:i w:val="0"/>
          <w:caps w:val="0"/>
          <w:color w:val="636363"/>
          <w:spacing w:val="0"/>
          <w:kern w:val="0"/>
          <w:sz w:val="28"/>
          <w:szCs w:val="28"/>
          <w:bdr w:val="none" w:color="auto" w:sz="0" w:space="0"/>
          <w:lang w:val="en-US" w:eastAsia="zh-CN" w:bidi="ar"/>
        </w:rPr>
        <w:t>95 %</w:t>
      </w:r>
      <w:r>
        <w:rPr>
          <w:rFonts w:hint="default" w:ascii="仿宋" w:hAnsi="仿宋" w:eastAsia="仿宋" w:cs="仿宋"/>
          <w:i w:val="0"/>
          <w:caps w:val="0"/>
          <w:color w:val="636363"/>
          <w:spacing w:val="0"/>
          <w:kern w:val="0"/>
          <w:sz w:val="32"/>
          <w:szCs w:val="32"/>
          <w:bdr w:val="none" w:color="auto" w:sz="0" w:space="0"/>
          <w:lang w:val="en-US" w:eastAsia="zh-CN" w:bidi="ar"/>
        </w:rPr>
        <w:t>以上，经重庆市教委公寓管理专委会考核检查，被评为全市高校“</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年公寓管理服务先进集体”（高职高专仅有的</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改进加强社团建设。明确工作要求，加强工作指导，组织开展了第八届、第九届校园文化节、第五届体育文化节、迎新晚会、元旦晚会、社团活动周等丰富多彩的文体活动。唱响了主旋律，弘扬了社会主义核心价值观，激励广大机电学子志存高远、立足实地，努力践行四项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四是抓骨干、抓示范、抓试点，培养树立推进四项要求的学生骨干和示范标杆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抓骨干，发挥学生干部的骨干作用。全年院系两级开展各类学生干部培训活动</w:t>
      </w:r>
      <w:r>
        <w:rPr>
          <w:rFonts w:hint="default" w:ascii="仿宋" w:hAnsi="仿宋" w:eastAsia="仿宋" w:cs="仿宋"/>
          <w:i w:val="0"/>
          <w:caps w:val="0"/>
          <w:color w:val="636363"/>
          <w:spacing w:val="0"/>
          <w:kern w:val="0"/>
          <w:sz w:val="28"/>
          <w:szCs w:val="28"/>
          <w:bdr w:val="none" w:color="auto" w:sz="0" w:space="0"/>
          <w:lang w:val="en-US" w:eastAsia="zh-CN" w:bidi="ar"/>
        </w:rPr>
        <w:t>50</w:t>
      </w:r>
      <w:r>
        <w:rPr>
          <w:rFonts w:hint="default" w:ascii="仿宋" w:hAnsi="仿宋" w:eastAsia="仿宋" w:cs="仿宋"/>
          <w:i w:val="0"/>
          <w:caps w:val="0"/>
          <w:color w:val="636363"/>
          <w:spacing w:val="0"/>
          <w:kern w:val="0"/>
          <w:sz w:val="32"/>
          <w:szCs w:val="32"/>
          <w:bdr w:val="none" w:color="auto" w:sz="0" w:space="0"/>
          <w:lang w:val="en-US" w:eastAsia="zh-CN" w:bidi="ar"/>
        </w:rPr>
        <w:t>余次，培训学生工作骨干上千人，有力地提高了团学社各级干部对人才培养四项要求的认识，进一步发挥了学生组织和学生干部在践行四项要求中的组织作用和带头作用。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抓示范，充分发挥优秀学生的模范带头作用。大力开展评先评优表彰活动，</w:t>
      </w:r>
      <w:r>
        <w:rPr>
          <w:rFonts w:hint="default" w:ascii="仿宋" w:hAnsi="仿宋" w:eastAsia="仿宋" w:cs="仿宋"/>
          <w:i w:val="0"/>
          <w:caps w:val="0"/>
          <w:color w:val="636363"/>
          <w:spacing w:val="0"/>
          <w:kern w:val="0"/>
          <w:sz w:val="28"/>
          <w:szCs w:val="28"/>
          <w:bdr w:val="none" w:color="auto" w:sz="0" w:space="0"/>
          <w:lang w:val="en-US" w:eastAsia="zh-CN" w:bidi="ar"/>
        </w:rPr>
        <w:t>2013</w:t>
      </w:r>
      <w:r>
        <w:rPr>
          <w:rFonts w:hint="default" w:ascii="仿宋" w:hAnsi="仿宋" w:eastAsia="仿宋" w:cs="仿宋"/>
          <w:i w:val="0"/>
          <w:caps w:val="0"/>
          <w:color w:val="636363"/>
          <w:spacing w:val="0"/>
          <w:kern w:val="0"/>
          <w:sz w:val="32"/>
          <w:szCs w:val="32"/>
          <w:bdr w:val="none" w:color="auto" w:sz="0" w:space="0"/>
          <w:lang w:val="en-US" w:eastAsia="zh-CN" w:bidi="ar"/>
        </w:rPr>
        <w:t>至</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学年度全院共评选出带头践行四项要求的先进标兵集体</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个、个人标兵</w:t>
      </w:r>
      <w:r>
        <w:rPr>
          <w:rFonts w:hint="default" w:ascii="仿宋" w:hAnsi="仿宋" w:eastAsia="仿宋" w:cs="仿宋"/>
          <w:i w:val="0"/>
          <w:caps w:val="0"/>
          <w:color w:val="636363"/>
          <w:spacing w:val="0"/>
          <w:kern w:val="0"/>
          <w:sz w:val="28"/>
          <w:szCs w:val="28"/>
          <w:bdr w:val="none" w:color="auto" w:sz="0" w:space="0"/>
          <w:lang w:val="en-US" w:eastAsia="zh-CN" w:bidi="ar"/>
        </w:rPr>
        <w:t>13</w:t>
      </w:r>
      <w:r>
        <w:rPr>
          <w:rFonts w:hint="default" w:ascii="仿宋" w:hAnsi="仿宋" w:eastAsia="仿宋" w:cs="仿宋"/>
          <w:i w:val="0"/>
          <w:caps w:val="0"/>
          <w:color w:val="636363"/>
          <w:spacing w:val="0"/>
          <w:kern w:val="0"/>
          <w:sz w:val="32"/>
          <w:szCs w:val="32"/>
          <w:bdr w:val="none" w:color="auto" w:sz="0" w:space="0"/>
          <w:lang w:val="en-US" w:eastAsia="zh-CN" w:bidi="ar"/>
        </w:rPr>
        <w:t>名、先进班集体</w:t>
      </w:r>
      <w:r>
        <w:rPr>
          <w:rFonts w:hint="default" w:ascii="仿宋" w:hAnsi="仿宋" w:eastAsia="仿宋" w:cs="仿宋"/>
          <w:i w:val="0"/>
          <w:caps w:val="0"/>
          <w:color w:val="636363"/>
          <w:spacing w:val="0"/>
          <w:kern w:val="0"/>
          <w:sz w:val="28"/>
          <w:szCs w:val="28"/>
          <w:bdr w:val="none" w:color="auto" w:sz="0" w:space="0"/>
          <w:lang w:val="en-US" w:eastAsia="zh-CN" w:bidi="ar"/>
        </w:rPr>
        <w:t>13</w:t>
      </w:r>
      <w:r>
        <w:rPr>
          <w:rFonts w:hint="default" w:ascii="仿宋" w:hAnsi="仿宋" w:eastAsia="仿宋" w:cs="仿宋"/>
          <w:i w:val="0"/>
          <w:caps w:val="0"/>
          <w:color w:val="636363"/>
          <w:spacing w:val="0"/>
          <w:kern w:val="0"/>
          <w:sz w:val="32"/>
          <w:szCs w:val="32"/>
          <w:bdr w:val="none" w:color="auto" w:sz="0" w:space="0"/>
          <w:lang w:val="en-US" w:eastAsia="zh-CN" w:bidi="ar"/>
        </w:rPr>
        <w:t>个、三好学生</w:t>
      </w:r>
      <w:r>
        <w:rPr>
          <w:rFonts w:hint="default" w:ascii="仿宋" w:hAnsi="仿宋" w:eastAsia="仿宋" w:cs="仿宋"/>
          <w:i w:val="0"/>
          <w:caps w:val="0"/>
          <w:color w:val="636363"/>
          <w:spacing w:val="0"/>
          <w:kern w:val="0"/>
          <w:sz w:val="28"/>
          <w:szCs w:val="28"/>
          <w:bdr w:val="none" w:color="auto" w:sz="0" w:space="0"/>
          <w:lang w:val="en-US" w:eastAsia="zh-CN" w:bidi="ar"/>
        </w:rPr>
        <w:t>93</w:t>
      </w:r>
      <w:r>
        <w:rPr>
          <w:rFonts w:hint="default" w:ascii="仿宋" w:hAnsi="仿宋" w:eastAsia="仿宋" w:cs="仿宋"/>
          <w:i w:val="0"/>
          <w:caps w:val="0"/>
          <w:color w:val="636363"/>
          <w:spacing w:val="0"/>
          <w:kern w:val="0"/>
          <w:sz w:val="32"/>
          <w:szCs w:val="32"/>
          <w:bdr w:val="none" w:color="auto" w:sz="0" w:space="0"/>
          <w:lang w:val="en-US" w:eastAsia="zh-CN" w:bidi="ar"/>
        </w:rPr>
        <w:t>名、优秀学生干部</w:t>
      </w:r>
      <w:r>
        <w:rPr>
          <w:rFonts w:hint="default" w:ascii="仿宋" w:hAnsi="仿宋" w:eastAsia="仿宋" w:cs="仿宋"/>
          <w:i w:val="0"/>
          <w:caps w:val="0"/>
          <w:color w:val="636363"/>
          <w:spacing w:val="0"/>
          <w:kern w:val="0"/>
          <w:sz w:val="28"/>
          <w:szCs w:val="28"/>
          <w:bdr w:val="none" w:color="auto" w:sz="0" w:space="0"/>
          <w:lang w:val="en-US" w:eastAsia="zh-CN" w:bidi="ar"/>
        </w:rPr>
        <w:t>194</w:t>
      </w:r>
      <w:r>
        <w:rPr>
          <w:rFonts w:hint="default" w:ascii="仿宋" w:hAnsi="仿宋" w:eastAsia="仿宋" w:cs="仿宋"/>
          <w:i w:val="0"/>
          <w:caps w:val="0"/>
          <w:color w:val="636363"/>
          <w:spacing w:val="0"/>
          <w:kern w:val="0"/>
          <w:sz w:val="32"/>
          <w:szCs w:val="32"/>
          <w:bdr w:val="none" w:color="auto" w:sz="0" w:space="0"/>
          <w:lang w:val="en-US" w:eastAsia="zh-CN" w:bidi="ar"/>
        </w:rPr>
        <w:t>名、其它各类先进个人</w:t>
      </w:r>
      <w:r>
        <w:rPr>
          <w:rFonts w:hint="default" w:ascii="仿宋" w:hAnsi="仿宋" w:eastAsia="仿宋" w:cs="仿宋"/>
          <w:i w:val="0"/>
          <w:caps w:val="0"/>
          <w:color w:val="636363"/>
          <w:spacing w:val="0"/>
          <w:kern w:val="0"/>
          <w:sz w:val="28"/>
          <w:szCs w:val="28"/>
          <w:bdr w:val="none" w:color="auto" w:sz="0" w:space="0"/>
          <w:lang w:val="en-US" w:eastAsia="zh-CN" w:bidi="ar"/>
        </w:rPr>
        <w:t>259</w:t>
      </w:r>
      <w:r>
        <w:rPr>
          <w:rFonts w:hint="default" w:ascii="仿宋" w:hAnsi="仿宋" w:eastAsia="仿宋" w:cs="仿宋"/>
          <w:i w:val="0"/>
          <w:caps w:val="0"/>
          <w:color w:val="636363"/>
          <w:spacing w:val="0"/>
          <w:kern w:val="0"/>
          <w:sz w:val="32"/>
          <w:szCs w:val="32"/>
          <w:bdr w:val="none" w:color="auto" w:sz="0" w:space="0"/>
          <w:lang w:val="en-US" w:eastAsia="zh-CN" w:bidi="ar"/>
        </w:rPr>
        <w:t>名。使广大学生学有榜样，赶有目标，有力地推动了践行活动的深入。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抓试点，花大力气全方λ加强定向培养直招士官试点班的思想建设、组织建设、学风建设和纪律作风建设，使之成为全院践行培养“过硬的技能、良好的习惯、健康的心态、创新的意识”活动的标杆和排头兵。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五是切实抓好学生就业指导和大三就业工作，实现了就业创业工作新的突破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进一步加强了就业指导，拓宽了就业渠道，</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届毕业生就业工作经市教委检查，就业率继续保持全市高校前列。在</w:t>
      </w:r>
      <w:r>
        <w:rPr>
          <w:rFonts w:hint="default" w:ascii="仿宋" w:hAnsi="仿宋" w:eastAsia="仿宋" w:cs="仿宋"/>
          <w:i w:val="0"/>
          <w:caps w:val="0"/>
          <w:color w:val="636363"/>
          <w:spacing w:val="0"/>
          <w:kern w:val="0"/>
          <w:sz w:val="28"/>
          <w:szCs w:val="28"/>
          <w:bdr w:val="none" w:color="auto" w:sz="0" w:space="0"/>
          <w:lang w:val="en-US" w:eastAsia="zh-CN" w:bidi="ar"/>
        </w:rPr>
        <w:t>2013</w:t>
      </w:r>
      <w:r>
        <w:rPr>
          <w:rFonts w:hint="default" w:ascii="仿宋" w:hAnsi="仿宋" w:eastAsia="仿宋" w:cs="仿宋"/>
          <w:i w:val="0"/>
          <w:caps w:val="0"/>
          <w:color w:val="636363"/>
          <w:spacing w:val="0"/>
          <w:kern w:val="0"/>
          <w:sz w:val="32"/>
          <w:szCs w:val="32"/>
          <w:bdr w:val="none" w:color="auto" w:sz="0" w:space="0"/>
          <w:lang w:val="en-US" w:eastAsia="zh-CN" w:bidi="ar"/>
        </w:rPr>
        <w:t>年就业工作评为全市高校先进集体的基础上，</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在全市高校就业工作会上，作为高职高专代表，进行了经验介绍。与此同时，着力培养学生创新创业意识，加强工作指导，加强大学生创业孵化园建设，经市教委、市财政局专家组检查验收，我院大学生创业孵化园被命名为重庆市高校大学生创业示范基地（全市高职高专仅</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六是切实维护安全稳定，在实践中经受考验，用事实证明学生工作跨上了新的台阶。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我们始终坚持学生工作无小事，始终把维护安全稳定作为各项工作的基础和前提，切实加强了维护安全稳定的各项工作。</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年全院继续保持和实现了全年无刑事案件、无重大治安案件、无群体性闹事、无集体打架斗殴、无校园食品中毒和交通事故，安定和谐的良好局面。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2014年，校园安全稳定工作，经受了一次重大的考验。</w:t>
      </w:r>
      <w:r>
        <w:rPr>
          <w:rFonts w:hint="default" w:ascii="仿宋" w:hAnsi="仿宋" w:eastAsia="仿宋" w:cs="仿宋"/>
          <w:i w:val="0"/>
          <w:caps w:val="0"/>
          <w:color w:val="636363"/>
          <w:spacing w:val="0"/>
          <w:kern w:val="0"/>
          <w:sz w:val="28"/>
          <w:szCs w:val="28"/>
          <w:bdr w:val="none" w:color="auto" w:sz="0" w:space="0"/>
          <w:lang w:val="en-US" w:eastAsia="zh-CN" w:bidi="ar"/>
        </w:rPr>
        <w:t>9</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两月，学院一食堂因故不能按时开伙，</w:t>
      </w:r>
      <w:r>
        <w:rPr>
          <w:rFonts w:hint="default" w:ascii="仿宋" w:hAnsi="仿宋" w:eastAsia="仿宋" w:cs="仿宋"/>
          <w:i w:val="0"/>
          <w:caps w:val="0"/>
          <w:color w:val="636363"/>
          <w:spacing w:val="0"/>
          <w:kern w:val="0"/>
          <w:sz w:val="28"/>
          <w:szCs w:val="28"/>
          <w:bdr w:val="none" w:color="auto" w:sz="0" w:space="0"/>
          <w:lang w:val="en-US" w:eastAsia="zh-CN" w:bidi="ar"/>
        </w:rPr>
        <w:t>8000</w:t>
      </w:r>
      <w:r>
        <w:rPr>
          <w:rFonts w:hint="default" w:ascii="仿宋" w:hAnsi="仿宋" w:eastAsia="仿宋" w:cs="仿宋"/>
          <w:i w:val="0"/>
          <w:caps w:val="0"/>
          <w:color w:val="636363"/>
          <w:spacing w:val="0"/>
          <w:kern w:val="0"/>
          <w:sz w:val="32"/>
          <w:szCs w:val="32"/>
          <w:bdr w:val="none" w:color="auto" w:sz="0" w:space="0"/>
          <w:lang w:val="en-US" w:eastAsia="zh-CN" w:bidi="ar"/>
        </w:rPr>
        <w:t>师生集中在一个食堂就餐；加之因供电系统工作滞后，学生公寓空调安装后，不能及时使用。学生思想如何疏导，就餐工作如何组织，如何采取切实有力的措施，避免就餐拥挤、杜绝踩踏事故的发生；避免学生产生过激情绪，杜绝不良投诉的发生，是对校区工作，特别是对学生工作的一次重大考验。通过周密部署，密切配合，上下一心，共同努力，我们不仅战胜了特殊困难，稳定了学生情绪，保证了师生有序就餐；而且在此期间，形成了学生错峰就餐、排队就餐、文明就餐、自觉清理餐具的良好习惯，提升了学生管理水平和学生综合素质，充分展示了把人才培养四项要求融入于学生工作全过程的工作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回顾全年学生工作，我们在市教委组织的多项专项评比中，取得了评为全市高校公寓服务先进集体，命名为大学生创业示范基地，军训工作和军事课课程建设评估优秀，在全市进行经验介绍；辅导员队伍建设、资助工作、团学社工作分别得到市教委主管部门和团市委的充分肯定，两篇论文在</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年全国优秀教师论文大赛中获得一等奖的好成绩。事实证明，贯彻落实人才培养四项要求，使我院学生工作，跨上了一个新的台阶。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四、以深化机制创新为切入点，切实加强教师队伍建设和管理队伍建设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深化机制改革，加强队伍建设，为学院的建设和发展增添活力，提供人才保障，是刘院长在年初工作会议上提出的重要要求。Χ绕这个要求，</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年学院狠抓了四项工作，取得了明显成效。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一是组建了学院深化机制改革领导小组，制定了学院机制改革与创新的实施意见，明确了改革创新我院人才评价发现机制、选拔任用机制、激励保障机制、流动配置机制、培养开发机制和聚集机制的总体思·，并用以指导全年和今后工作的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二是坚持引进、培养、考核晋升相结合，切实加强了师资队伍建设。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2014年学院按照人才流动配置机制的要求，择优选拔引进教师和教学管理人员</w:t>
      </w:r>
      <w:r>
        <w:rPr>
          <w:rFonts w:hint="default" w:ascii="仿宋" w:hAnsi="仿宋" w:eastAsia="仿宋" w:cs="仿宋"/>
          <w:i w:val="0"/>
          <w:caps w:val="0"/>
          <w:color w:val="636363"/>
          <w:spacing w:val="0"/>
          <w:kern w:val="0"/>
          <w:sz w:val="28"/>
          <w:szCs w:val="28"/>
          <w:bdr w:val="none" w:color="auto" w:sz="0" w:space="0"/>
          <w:lang w:val="en-US" w:eastAsia="zh-CN" w:bidi="ar"/>
        </w:rPr>
        <w:t>39</w:t>
      </w:r>
      <w:r>
        <w:rPr>
          <w:rFonts w:hint="default" w:ascii="仿宋" w:hAnsi="仿宋" w:eastAsia="仿宋" w:cs="仿宋"/>
          <w:i w:val="0"/>
          <w:caps w:val="0"/>
          <w:color w:val="636363"/>
          <w:spacing w:val="0"/>
          <w:kern w:val="0"/>
          <w:sz w:val="32"/>
          <w:szCs w:val="32"/>
          <w:bdr w:val="none" w:color="auto" w:sz="0" w:space="0"/>
          <w:lang w:val="en-US" w:eastAsia="zh-CN" w:bidi="ar"/>
        </w:rPr>
        <w:t>人；其中副教授</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人，在读博士</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人，硕士</w:t>
      </w:r>
      <w:r>
        <w:rPr>
          <w:rFonts w:hint="default" w:ascii="仿宋" w:hAnsi="仿宋" w:eastAsia="仿宋" w:cs="仿宋"/>
          <w:i w:val="0"/>
          <w:caps w:val="0"/>
          <w:color w:val="636363"/>
          <w:spacing w:val="0"/>
          <w:kern w:val="0"/>
          <w:sz w:val="28"/>
          <w:szCs w:val="28"/>
          <w:bdr w:val="none" w:color="auto" w:sz="0" w:space="0"/>
          <w:lang w:val="en-US" w:eastAsia="zh-CN" w:bidi="ar"/>
        </w:rPr>
        <w:t>8</w:t>
      </w:r>
      <w:r>
        <w:rPr>
          <w:rFonts w:hint="default" w:ascii="仿宋" w:hAnsi="仿宋" w:eastAsia="仿宋" w:cs="仿宋"/>
          <w:i w:val="0"/>
          <w:caps w:val="0"/>
          <w:color w:val="636363"/>
          <w:spacing w:val="0"/>
          <w:kern w:val="0"/>
          <w:sz w:val="32"/>
          <w:szCs w:val="32"/>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坚持人才培养开发机制，先后选送</w:t>
      </w:r>
      <w:r>
        <w:rPr>
          <w:rFonts w:hint="default" w:ascii="仿宋" w:hAnsi="仿宋" w:eastAsia="仿宋" w:cs="仿宋"/>
          <w:i w:val="0"/>
          <w:caps w:val="0"/>
          <w:color w:val="636363"/>
          <w:spacing w:val="0"/>
          <w:kern w:val="0"/>
          <w:sz w:val="28"/>
          <w:szCs w:val="28"/>
          <w:bdr w:val="none" w:color="auto" w:sz="0" w:space="0"/>
          <w:lang w:val="en-US" w:eastAsia="zh-CN" w:bidi="ar"/>
        </w:rPr>
        <w:t>18</w:t>
      </w:r>
      <w:r>
        <w:rPr>
          <w:rFonts w:hint="default" w:ascii="仿宋" w:hAnsi="仿宋" w:eastAsia="仿宋" w:cs="仿宋"/>
          <w:i w:val="0"/>
          <w:caps w:val="0"/>
          <w:color w:val="636363"/>
          <w:spacing w:val="0"/>
          <w:kern w:val="0"/>
          <w:sz w:val="32"/>
          <w:szCs w:val="32"/>
          <w:bdr w:val="none" w:color="auto" w:sz="0" w:space="0"/>
          <w:lang w:val="en-US" w:eastAsia="zh-CN" w:bidi="ar"/>
        </w:rPr>
        <w:t>名骨干教师赴外地参加高层次国家培训，</w:t>
      </w:r>
      <w:r>
        <w:rPr>
          <w:rFonts w:hint="default" w:ascii="仿宋" w:hAnsi="仿宋" w:eastAsia="仿宋" w:cs="仿宋"/>
          <w:i w:val="0"/>
          <w:caps w:val="0"/>
          <w:color w:val="636363"/>
          <w:spacing w:val="0"/>
          <w:kern w:val="0"/>
          <w:sz w:val="28"/>
          <w:szCs w:val="28"/>
          <w:bdr w:val="none" w:color="auto" w:sz="0" w:space="0"/>
          <w:lang w:val="en-US" w:eastAsia="zh-CN" w:bidi="ar"/>
        </w:rPr>
        <w:t> 94</w:t>
      </w:r>
      <w:r>
        <w:rPr>
          <w:rFonts w:hint="default" w:ascii="仿宋" w:hAnsi="仿宋" w:eastAsia="仿宋" w:cs="仿宋"/>
          <w:i w:val="0"/>
          <w:caps w:val="0"/>
          <w:color w:val="636363"/>
          <w:spacing w:val="0"/>
          <w:kern w:val="0"/>
          <w:sz w:val="32"/>
          <w:szCs w:val="32"/>
          <w:bdr w:val="none" w:color="auto" w:sz="0" w:space="0"/>
          <w:lang w:val="en-US" w:eastAsia="zh-CN" w:bidi="ar"/>
        </w:rPr>
        <w:t>名教师参加其他项目的培训，</w:t>
      </w:r>
      <w:r>
        <w:rPr>
          <w:rFonts w:hint="default" w:ascii="仿宋" w:hAnsi="仿宋" w:eastAsia="仿宋" w:cs="仿宋"/>
          <w:i w:val="0"/>
          <w:caps w:val="0"/>
          <w:color w:val="636363"/>
          <w:spacing w:val="0"/>
          <w:kern w:val="0"/>
          <w:sz w:val="28"/>
          <w:szCs w:val="28"/>
          <w:bdr w:val="none" w:color="auto" w:sz="0" w:space="0"/>
          <w:lang w:val="en-US" w:eastAsia="zh-CN" w:bidi="ar"/>
        </w:rPr>
        <w:t> 32</w:t>
      </w:r>
      <w:r>
        <w:rPr>
          <w:rFonts w:hint="default" w:ascii="仿宋" w:hAnsi="仿宋" w:eastAsia="仿宋" w:cs="仿宋"/>
          <w:i w:val="0"/>
          <w:caps w:val="0"/>
          <w:color w:val="636363"/>
          <w:spacing w:val="0"/>
          <w:kern w:val="0"/>
          <w:sz w:val="32"/>
          <w:szCs w:val="32"/>
          <w:bdr w:val="none" w:color="auto" w:sz="0" w:space="0"/>
          <w:lang w:val="en-US" w:eastAsia="zh-CN" w:bidi="ar"/>
        </w:rPr>
        <w:t>名教师，分批到企业实践锻炼；另有</w:t>
      </w:r>
      <w:r>
        <w:rPr>
          <w:rFonts w:hint="default" w:ascii="仿宋" w:hAnsi="仿宋" w:eastAsia="仿宋" w:cs="仿宋"/>
          <w:i w:val="0"/>
          <w:caps w:val="0"/>
          <w:color w:val="636363"/>
          <w:spacing w:val="0"/>
          <w:kern w:val="0"/>
          <w:sz w:val="28"/>
          <w:szCs w:val="28"/>
          <w:bdr w:val="none" w:color="auto" w:sz="0" w:space="0"/>
          <w:lang w:val="en-US" w:eastAsia="zh-CN" w:bidi="ar"/>
        </w:rPr>
        <w:t>29</w:t>
      </w:r>
      <w:r>
        <w:rPr>
          <w:rFonts w:hint="default" w:ascii="仿宋" w:hAnsi="仿宋" w:eastAsia="仿宋" w:cs="仿宋"/>
          <w:i w:val="0"/>
          <w:caps w:val="0"/>
          <w:color w:val="636363"/>
          <w:spacing w:val="0"/>
          <w:kern w:val="0"/>
          <w:sz w:val="32"/>
          <w:szCs w:val="32"/>
          <w:bdr w:val="none" w:color="auto" w:sz="0" w:space="0"/>
          <w:lang w:val="en-US" w:eastAsia="zh-CN" w:bidi="ar"/>
        </w:rPr>
        <w:t>名教师攻读硕士（毕业</w:t>
      </w:r>
      <w:r>
        <w:rPr>
          <w:rFonts w:hint="default" w:ascii="仿宋" w:hAnsi="仿宋" w:eastAsia="仿宋" w:cs="仿宋"/>
          <w:i w:val="0"/>
          <w:caps w:val="0"/>
          <w:color w:val="636363"/>
          <w:spacing w:val="0"/>
          <w:kern w:val="0"/>
          <w:sz w:val="28"/>
          <w:szCs w:val="28"/>
          <w:bdr w:val="none" w:color="auto" w:sz="0" w:space="0"/>
          <w:lang w:val="en-US" w:eastAsia="zh-CN" w:bidi="ar"/>
        </w:rPr>
        <w:t>7</w:t>
      </w:r>
      <w:r>
        <w:rPr>
          <w:rFonts w:hint="default" w:ascii="仿宋" w:hAnsi="仿宋" w:eastAsia="仿宋" w:cs="仿宋"/>
          <w:i w:val="0"/>
          <w:caps w:val="0"/>
          <w:color w:val="636363"/>
          <w:spacing w:val="0"/>
          <w:kern w:val="0"/>
          <w:sz w:val="32"/>
          <w:szCs w:val="32"/>
          <w:bdr w:val="none" w:color="auto" w:sz="0" w:space="0"/>
          <w:lang w:val="en-US" w:eastAsia="zh-CN" w:bidi="ar"/>
        </w:rPr>
        <w:t>人）和博士学λ。与此同时，院系两级举办了多种校内教师培训班，培训</w:t>
      </w:r>
      <w:r>
        <w:rPr>
          <w:rFonts w:hint="default" w:ascii="仿宋" w:hAnsi="仿宋" w:eastAsia="仿宋" w:cs="仿宋"/>
          <w:i w:val="0"/>
          <w:caps w:val="0"/>
          <w:color w:val="636363"/>
          <w:spacing w:val="0"/>
          <w:kern w:val="0"/>
          <w:sz w:val="28"/>
          <w:szCs w:val="28"/>
          <w:bdr w:val="none" w:color="auto" w:sz="0" w:space="0"/>
          <w:lang w:val="en-US" w:eastAsia="zh-CN" w:bidi="ar"/>
        </w:rPr>
        <w:t>200</w:t>
      </w:r>
      <w:r>
        <w:rPr>
          <w:rFonts w:hint="default" w:ascii="仿宋" w:hAnsi="仿宋" w:eastAsia="仿宋" w:cs="仿宋"/>
          <w:i w:val="0"/>
          <w:caps w:val="0"/>
          <w:color w:val="636363"/>
          <w:spacing w:val="0"/>
          <w:kern w:val="0"/>
          <w:sz w:val="32"/>
          <w:szCs w:val="32"/>
          <w:bdr w:val="none" w:color="auto" w:sz="0" w:space="0"/>
          <w:lang w:val="en-US" w:eastAsia="zh-CN" w:bidi="ar"/>
        </w:rPr>
        <w:t>多人次。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坚持人才选拔任用机制，修订完善职称职务考核晋升办法，考核评审晋升专业技术职务</w:t>
      </w:r>
      <w:r>
        <w:rPr>
          <w:rFonts w:hint="default" w:ascii="仿宋" w:hAnsi="仿宋" w:eastAsia="仿宋" w:cs="仿宋"/>
          <w:i w:val="0"/>
          <w:caps w:val="0"/>
          <w:color w:val="636363"/>
          <w:spacing w:val="0"/>
          <w:kern w:val="0"/>
          <w:sz w:val="28"/>
          <w:szCs w:val="28"/>
          <w:bdr w:val="none" w:color="auto" w:sz="0" w:space="0"/>
          <w:lang w:val="en-US" w:eastAsia="zh-CN" w:bidi="ar"/>
        </w:rPr>
        <w:t>44</w:t>
      </w:r>
      <w:r>
        <w:rPr>
          <w:rFonts w:hint="default" w:ascii="仿宋" w:hAnsi="仿宋" w:eastAsia="仿宋" w:cs="仿宋"/>
          <w:i w:val="0"/>
          <w:caps w:val="0"/>
          <w:color w:val="636363"/>
          <w:spacing w:val="0"/>
          <w:kern w:val="0"/>
          <w:sz w:val="32"/>
          <w:szCs w:val="32"/>
          <w:bdr w:val="none" w:color="auto" w:sz="0" w:space="0"/>
          <w:lang w:val="en-US" w:eastAsia="zh-CN" w:bidi="ar"/>
        </w:rPr>
        <w:t>人，其中高中级职务</w:t>
      </w:r>
      <w:r>
        <w:rPr>
          <w:rFonts w:hint="default" w:ascii="仿宋" w:hAnsi="仿宋" w:eastAsia="仿宋" w:cs="仿宋"/>
          <w:i w:val="0"/>
          <w:caps w:val="0"/>
          <w:color w:val="636363"/>
          <w:spacing w:val="0"/>
          <w:kern w:val="0"/>
          <w:sz w:val="28"/>
          <w:szCs w:val="28"/>
          <w:bdr w:val="none" w:color="auto" w:sz="0" w:space="0"/>
          <w:lang w:val="en-US" w:eastAsia="zh-CN" w:bidi="ar"/>
        </w:rPr>
        <w:t>34</w:t>
      </w:r>
      <w:r>
        <w:rPr>
          <w:rFonts w:hint="default" w:ascii="仿宋" w:hAnsi="仿宋" w:eastAsia="仿宋" w:cs="仿宋"/>
          <w:i w:val="0"/>
          <w:caps w:val="0"/>
          <w:color w:val="636363"/>
          <w:spacing w:val="0"/>
          <w:kern w:val="0"/>
          <w:sz w:val="32"/>
          <w:szCs w:val="32"/>
          <w:bdr w:val="none" w:color="auto" w:sz="0" w:space="0"/>
          <w:lang w:val="en-US" w:eastAsia="zh-CN" w:bidi="ar"/>
        </w:rPr>
        <w:t>人。经过认真的推荐考核，任命了学院首批</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名专业带头人、</w:t>
      </w:r>
      <w:r>
        <w:rPr>
          <w:rFonts w:hint="default" w:ascii="仿宋" w:hAnsi="仿宋" w:eastAsia="仿宋" w:cs="仿宋"/>
          <w:i w:val="0"/>
          <w:caps w:val="0"/>
          <w:color w:val="636363"/>
          <w:spacing w:val="0"/>
          <w:kern w:val="0"/>
          <w:sz w:val="28"/>
          <w:szCs w:val="28"/>
          <w:bdr w:val="none" w:color="auto" w:sz="0" w:space="0"/>
          <w:lang w:val="en-US" w:eastAsia="zh-CN" w:bidi="ar"/>
        </w:rPr>
        <w:t>51</w:t>
      </w:r>
      <w:r>
        <w:rPr>
          <w:rFonts w:hint="default" w:ascii="仿宋" w:hAnsi="仿宋" w:eastAsia="仿宋" w:cs="仿宋"/>
          <w:i w:val="0"/>
          <w:caps w:val="0"/>
          <w:color w:val="636363"/>
          <w:spacing w:val="0"/>
          <w:kern w:val="0"/>
          <w:sz w:val="32"/>
          <w:szCs w:val="32"/>
          <w:bdr w:val="none" w:color="auto" w:sz="0" w:space="0"/>
          <w:lang w:val="en-US" w:eastAsia="zh-CN" w:bidi="ar"/>
        </w:rPr>
        <w:t>名骨干教师、</w:t>
      </w:r>
      <w:r>
        <w:rPr>
          <w:rFonts w:hint="default" w:ascii="仿宋" w:hAnsi="仿宋" w:eastAsia="仿宋" w:cs="仿宋"/>
          <w:i w:val="0"/>
          <w:caps w:val="0"/>
          <w:color w:val="636363"/>
          <w:spacing w:val="0"/>
          <w:kern w:val="0"/>
          <w:sz w:val="28"/>
          <w:szCs w:val="28"/>
          <w:bdr w:val="none" w:color="auto" w:sz="0" w:space="0"/>
          <w:lang w:val="en-US" w:eastAsia="zh-CN" w:bidi="ar"/>
        </w:rPr>
        <w:t>49</w:t>
      </w:r>
      <w:r>
        <w:rPr>
          <w:rFonts w:hint="default" w:ascii="仿宋" w:hAnsi="仿宋" w:eastAsia="仿宋" w:cs="仿宋"/>
          <w:i w:val="0"/>
          <w:caps w:val="0"/>
          <w:color w:val="636363"/>
          <w:spacing w:val="0"/>
          <w:kern w:val="0"/>
          <w:sz w:val="32"/>
          <w:szCs w:val="32"/>
          <w:bdr w:val="none" w:color="auto" w:sz="0" w:space="0"/>
          <w:lang w:val="en-US" w:eastAsia="zh-CN" w:bidi="ar"/>
        </w:rPr>
        <w:t>名双师素质教师。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上述工作，使</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年成为建院以来，引进人才最多，送培教师最多，评审晋升专业技术高中级职务最多的一年；有力地加强了教师队伍建设 ，扩大了师资数量，提高了师资质量。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三是根据学院发展需要，完善了院系处室设置；按照人才选拔任用机制的要求，加强了干部队伍建设。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在充分调查研究、论证分析的基础上，学院实施了机电工程系分设为机械工程系和自动化工程系的院系设置调整，增设了教务处质量管理科、学生处宿管中心、人事处师资科；进一步完善了院系处室设置，突出了机电特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根据工作需要，选拔任用</w:t>
      </w:r>
      <w:r>
        <w:rPr>
          <w:rFonts w:hint="default" w:ascii="仿宋" w:hAnsi="仿宋" w:eastAsia="仿宋" w:cs="仿宋"/>
          <w:i w:val="0"/>
          <w:caps w:val="0"/>
          <w:color w:val="636363"/>
          <w:spacing w:val="0"/>
          <w:kern w:val="0"/>
          <w:sz w:val="28"/>
          <w:szCs w:val="28"/>
          <w:bdr w:val="none" w:color="auto" w:sz="0" w:space="0"/>
          <w:lang w:val="en-US" w:eastAsia="zh-CN" w:bidi="ar"/>
        </w:rPr>
        <w:t>12</w:t>
      </w:r>
      <w:r>
        <w:rPr>
          <w:rFonts w:hint="default" w:ascii="仿宋" w:hAnsi="仿宋" w:eastAsia="仿宋" w:cs="仿宋"/>
          <w:i w:val="0"/>
          <w:caps w:val="0"/>
          <w:color w:val="636363"/>
          <w:spacing w:val="0"/>
          <w:kern w:val="0"/>
          <w:sz w:val="32"/>
          <w:szCs w:val="32"/>
          <w:bdr w:val="none" w:color="auto" w:sz="0" w:space="0"/>
          <w:lang w:val="en-US" w:eastAsia="zh-CN" w:bidi="ar"/>
        </w:rPr>
        <w:t>名中青年处科级干部。在选拔任用中，坚持德才兼备的原则，适时实施竞争上岗，加强了干部队伍建设，为优秀人才的脱颖而出创造了条件。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四是按照人才评价发现和激励保障机制的要求，建立和完善了教职工考核评价机制，完成了教职工聘用期满续聘考核和续签工作；调整了工资分配方案，实施了教职工年终绩效考核。通过定性考核与定量考核相结合的方式，对教职工进行综合评定，迈出了奖勤罚懒，优胜劣汰的第一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通过上述工作，促进了教职工观念的转变，进一步了激发广大机电人积极上进、创新创造的活力，不仅为完成</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年的各项任务，而且为学院的长远发展创造了良好的条件。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五、以巩固教育实践活动成果为切入点，进一步加强党的建设和作风建设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一是抓整改、抓总结，确保教育实践活动善始善终、善作善成。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按照上级的要求，院党委认真制定了整改方案，扎实推进整改工作，认真梳理和总结教育实践活动的成果，确保了教育实践活动善始善终、善作善成。</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月</w:t>
      </w:r>
      <w:r>
        <w:rPr>
          <w:rFonts w:hint="default" w:ascii="仿宋" w:hAnsi="仿宋" w:eastAsia="仿宋" w:cs="仿宋"/>
          <w:i w:val="0"/>
          <w:caps w:val="0"/>
          <w:color w:val="636363"/>
          <w:spacing w:val="0"/>
          <w:kern w:val="0"/>
          <w:sz w:val="28"/>
          <w:szCs w:val="28"/>
          <w:bdr w:val="none" w:color="auto" w:sz="0" w:space="0"/>
          <w:lang w:val="en-US" w:eastAsia="zh-CN" w:bidi="ar"/>
        </w:rPr>
        <w:t>12</w:t>
      </w:r>
      <w:r>
        <w:rPr>
          <w:rFonts w:hint="default" w:ascii="仿宋" w:hAnsi="仿宋" w:eastAsia="仿宋" w:cs="仿宋"/>
          <w:i w:val="0"/>
          <w:caps w:val="0"/>
          <w:color w:val="636363"/>
          <w:spacing w:val="0"/>
          <w:kern w:val="0"/>
          <w:sz w:val="32"/>
          <w:szCs w:val="32"/>
          <w:bdr w:val="none" w:color="auto" w:sz="0" w:space="0"/>
          <w:lang w:val="en-US" w:eastAsia="zh-CN" w:bidi="ar"/>
        </w:rPr>
        <w:t>日学院召开党的群众·线教育实践活动总结大会。市委教育工委第三督导小组王ï良副组长代表市教育工委在总结讲话中，充分肯定了我院教育实践活动“领导带头，组织有力；学习教育，扎实认真；查摆问题，广泛深入；对照检查，深刻透彻；专题民主生活会严肃认真；整改落实，成效明显；有力地推进了事业发展”等七大特色，为我院教育实践活动划上了一个圆满的句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二是抓学习、抓培训，切实加强党的思想建设和组织建设。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抓学习，按照习总书记“思想教育要突出重点，加强党性和道德教育，引导党员、干部坚定理想信念，坚守共产党人精神追求”的要求；院党委健全完善了党委中心组学习制度，加大了对党务干部的培训力度，有效地提高了院系两级干部对党的大政方针的学习、认识和理解，有力地推动了全院学《决定》、抓改革、促发展工作主线的贯彻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抓培训，筹备开办业余党校第十四期培训班，培训学员</w:t>
      </w:r>
      <w:r>
        <w:rPr>
          <w:rFonts w:hint="default" w:ascii="仿宋" w:hAnsi="仿宋" w:eastAsia="仿宋" w:cs="仿宋"/>
          <w:i w:val="0"/>
          <w:caps w:val="0"/>
          <w:color w:val="636363"/>
          <w:spacing w:val="0"/>
          <w:kern w:val="0"/>
          <w:sz w:val="28"/>
          <w:szCs w:val="28"/>
          <w:bdr w:val="none" w:color="auto" w:sz="0" w:space="0"/>
          <w:lang w:val="en-US" w:eastAsia="zh-CN" w:bidi="ar"/>
        </w:rPr>
        <w:t>1213</w:t>
      </w:r>
      <w:r>
        <w:rPr>
          <w:rFonts w:hint="default" w:ascii="仿宋" w:hAnsi="仿宋" w:eastAsia="仿宋" w:cs="仿宋"/>
          <w:i w:val="0"/>
          <w:caps w:val="0"/>
          <w:color w:val="636363"/>
          <w:spacing w:val="0"/>
          <w:kern w:val="0"/>
          <w:sz w:val="32"/>
          <w:szCs w:val="32"/>
          <w:bdr w:val="none" w:color="auto" w:sz="0" w:space="0"/>
          <w:lang w:val="en-US" w:eastAsia="zh-CN" w:bidi="ar"/>
        </w:rPr>
        <w:t>人；指导共青团做好推优入党工作，经团组织推荐，党组织确定入党积极分子</w:t>
      </w:r>
      <w:r>
        <w:rPr>
          <w:rFonts w:hint="default" w:ascii="仿宋" w:hAnsi="仿宋" w:eastAsia="仿宋" w:cs="仿宋"/>
          <w:i w:val="0"/>
          <w:caps w:val="0"/>
          <w:color w:val="636363"/>
          <w:spacing w:val="0"/>
          <w:kern w:val="0"/>
          <w:sz w:val="28"/>
          <w:szCs w:val="28"/>
          <w:bdr w:val="none" w:color="auto" w:sz="0" w:space="0"/>
          <w:lang w:val="en-US" w:eastAsia="zh-CN" w:bidi="ar"/>
        </w:rPr>
        <w:t>444</w:t>
      </w:r>
      <w:r>
        <w:rPr>
          <w:rFonts w:hint="default" w:ascii="仿宋" w:hAnsi="仿宋" w:eastAsia="仿宋" w:cs="仿宋"/>
          <w:i w:val="0"/>
          <w:caps w:val="0"/>
          <w:color w:val="636363"/>
          <w:spacing w:val="0"/>
          <w:kern w:val="0"/>
          <w:sz w:val="32"/>
          <w:szCs w:val="32"/>
          <w:bdr w:val="none" w:color="auto" w:sz="0" w:space="0"/>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抓发展，按照中组部和市委教育工委“控制总量、优化结构、提高质量、发挥作用”的要求，制定了年度党员发展计划，严格程序，加强工作，发展党员</w:t>
      </w:r>
      <w:r>
        <w:rPr>
          <w:rFonts w:hint="default" w:ascii="仿宋" w:hAnsi="仿宋" w:eastAsia="仿宋" w:cs="仿宋"/>
          <w:i w:val="0"/>
          <w:caps w:val="0"/>
          <w:color w:val="636363"/>
          <w:spacing w:val="0"/>
          <w:kern w:val="0"/>
          <w:sz w:val="28"/>
          <w:szCs w:val="28"/>
          <w:bdr w:val="none" w:color="auto" w:sz="0" w:space="0"/>
          <w:lang w:val="en-US" w:eastAsia="zh-CN" w:bidi="ar"/>
        </w:rPr>
        <w:t>97</w:t>
      </w:r>
      <w:r>
        <w:rPr>
          <w:rFonts w:hint="default" w:ascii="仿宋" w:hAnsi="仿宋" w:eastAsia="仿宋" w:cs="仿宋"/>
          <w:i w:val="0"/>
          <w:caps w:val="0"/>
          <w:color w:val="636363"/>
          <w:spacing w:val="0"/>
          <w:kern w:val="0"/>
          <w:sz w:val="32"/>
          <w:szCs w:val="32"/>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抓建设，根据院系调整的实际情况，及时调整党的组织机构；健全了全院</w:t>
      </w:r>
      <w:r>
        <w:rPr>
          <w:rFonts w:hint="default" w:ascii="仿宋" w:hAnsi="仿宋" w:eastAsia="仿宋" w:cs="仿宋"/>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32"/>
          <w:szCs w:val="32"/>
          <w:bdr w:val="none" w:color="auto" w:sz="0" w:space="0"/>
          <w:lang w:val="en-US" w:eastAsia="zh-CN" w:bidi="ar"/>
        </w:rPr>
        <w:t>个党总支，</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个直属党支部，</w:t>
      </w:r>
      <w:r>
        <w:rPr>
          <w:rFonts w:hint="default" w:ascii="仿宋" w:hAnsi="仿宋" w:eastAsia="仿宋" w:cs="仿宋"/>
          <w:i w:val="0"/>
          <w:caps w:val="0"/>
          <w:color w:val="636363"/>
          <w:spacing w:val="0"/>
          <w:kern w:val="0"/>
          <w:sz w:val="28"/>
          <w:szCs w:val="28"/>
          <w:bdr w:val="none" w:color="auto" w:sz="0" w:space="0"/>
          <w:lang w:val="en-US" w:eastAsia="zh-CN" w:bidi="ar"/>
        </w:rPr>
        <w:t>23</w:t>
      </w:r>
      <w:r>
        <w:rPr>
          <w:rFonts w:hint="default" w:ascii="仿宋" w:hAnsi="仿宋" w:eastAsia="仿宋" w:cs="仿宋"/>
          <w:i w:val="0"/>
          <w:caps w:val="0"/>
          <w:color w:val="636363"/>
          <w:spacing w:val="0"/>
          <w:kern w:val="0"/>
          <w:sz w:val="32"/>
          <w:szCs w:val="32"/>
          <w:bdr w:val="none" w:color="auto" w:sz="0" w:space="0"/>
          <w:lang w:val="en-US" w:eastAsia="zh-CN" w:bidi="ar"/>
        </w:rPr>
        <w:t>个党支部。积极加强党的组织建设，紧紧Χ绕学院的工作主线和教育教学中心，充分发挥党总支、党支部的战斗堡垒作用和共产党员的先锋模范作用。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三是抓巩固、抓拓展，坚持不懈地深化作风建设。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通过历时近两年的党的群众·线教育活动，在刘院长的带动和带领下，学院大力倡导和形成了凝心聚力抓改革、全心全意谋发展；廉洁奉公、依法办事、规范管理、风清气正；关注师生利益，抓好民生工程等优良作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一年来，我们坚持的工作主线，深化的创新教育、创新人才培养要求、创新管理机制三项重点改革，着力开展的士官生培训、“</w:t>
      </w:r>
      <w:r>
        <w:rPr>
          <w:rFonts w:hint="default" w:ascii="仿宋" w:hAnsi="仿宋" w:eastAsia="仿宋" w:cs="仿宋"/>
          <w:i w:val="0"/>
          <w:caps w:val="0"/>
          <w:color w:val="636363"/>
          <w:spacing w:val="0"/>
          <w:kern w:val="0"/>
          <w:sz w:val="28"/>
          <w:szCs w:val="28"/>
          <w:bdr w:val="none" w:color="auto" w:sz="0" w:space="0"/>
          <w:lang w:val="en-US" w:eastAsia="zh-CN" w:bidi="ar"/>
        </w:rPr>
        <w:t>3+2</w:t>
      </w:r>
      <w:r>
        <w:rPr>
          <w:rFonts w:hint="default" w:ascii="仿宋" w:hAnsi="仿宋" w:eastAsia="仿宋" w:cs="仿宋"/>
          <w:i w:val="0"/>
          <w:caps w:val="0"/>
          <w:color w:val="636363"/>
          <w:spacing w:val="0"/>
          <w:kern w:val="0"/>
          <w:sz w:val="32"/>
          <w:szCs w:val="32"/>
          <w:bdr w:val="none" w:color="auto" w:sz="0" w:space="0"/>
          <w:lang w:val="en-US" w:eastAsia="zh-CN" w:bidi="ar"/>
        </w:rPr>
        <w:t>联通桥”、“专本连读”等教改试点，建设完成的虚拟仿真教学实验实训中心、第二实训中心，全力推进市级骨干高职院校建设，以及抓住机遇开展的升本工作；无不体现着学院领导和全院上下，对改革的执着，对发展的谋篇布局和奋力拼搏。事实证明，凝心聚力抓改革、全心全意谋发展；不仅已成为我院领导的作风，而且已经在全院上下形成共识，成为了重要的机电精神和机电作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在狠刹形式主义、官僚主义、享乐主义和奢靡之风的基础上，按照依法治校、规范管理的要求，学院进一步健全完善了经费使用管理、物质采购管理、招生就业工作、奖学金评定和资助工作、职评工作、干部人事工作的管理制度和工作程序。实现了在涉及师生切身利益的各项工作中，全年无重大不良投诉；在教职工提职、提级、职称评聘等重大工作中，杜绝了请客送礼和盘根错节的人情世故。使广大教职工深切地感受到，机电学院û有压抑人才的冻土和恶习，只要</w:t>
      </w:r>
      <w:bookmarkStart w:id="0" w:name="OLE_LINK8"/>
      <w:bookmarkEnd w:id="0"/>
      <w:bookmarkStart w:id="1" w:name="OLE_LINK7"/>
      <w:r>
        <w:rPr>
          <w:rFonts w:hint="default" w:ascii="仿宋" w:hAnsi="仿宋" w:eastAsia="仿宋" w:cs="仿宋"/>
          <w:i w:val="0"/>
          <w:caps w:val="0"/>
          <w:color w:val="636363"/>
          <w:spacing w:val="0"/>
          <w:kern w:val="0"/>
          <w:sz w:val="28"/>
          <w:szCs w:val="28"/>
          <w:bdr w:val="none" w:color="auto" w:sz="0" w:space="0"/>
          <w:lang w:val="en-US" w:eastAsia="zh-CN" w:bidi="ar"/>
        </w:rPr>
        <w:t>你有才能，</w:t>
      </w:r>
      <w:bookmarkEnd w:id="1"/>
      <w:r>
        <w:rPr>
          <w:rFonts w:hint="default" w:ascii="仿宋" w:hAnsi="仿宋" w:eastAsia="仿宋" w:cs="仿宋"/>
          <w:i w:val="0"/>
          <w:caps w:val="0"/>
          <w:color w:val="636363"/>
          <w:spacing w:val="0"/>
          <w:kern w:val="0"/>
          <w:sz w:val="32"/>
          <w:szCs w:val="32"/>
          <w:bdr w:val="none" w:color="auto" w:sz="0" w:space="0"/>
          <w:lang w:val="en-US" w:eastAsia="zh-CN" w:bidi="ar"/>
        </w:rPr>
        <w:t>你有热情，你有梦想，就会给你一片沃土，给你一片天地。事实证明，廉洁奉公、依法办事、规范管理、风清气正，已成为我院促进人才成长，推动学院发展的良好作风。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关注师生利益，抓好民生工程，应当说是刘院长多年来坚持的一条原则和工作作风。我们的办学指导思想，用“人为本”，对此进行了明确的规范。刘院长在教育实践活动动员大会上的讲话《为了谁，依靠谁，我是谁》，更是对此进行了深入的阐述。一年来，学院进一步巩固和践行了这个好的作风，在资金投入还存在一定困难的情况下，投入</w:t>
      </w:r>
      <w:r>
        <w:rPr>
          <w:rFonts w:hint="default" w:ascii="仿宋" w:hAnsi="仿宋" w:eastAsia="仿宋" w:cs="仿宋"/>
          <w:i w:val="0"/>
          <w:caps w:val="0"/>
          <w:color w:val="636363"/>
          <w:spacing w:val="0"/>
          <w:kern w:val="0"/>
          <w:sz w:val="28"/>
          <w:szCs w:val="28"/>
          <w:bdr w:val="none" w:color="auto" w:sz="0" w:space="0"/>
          <w:lang w:val="en-US" w:eastAsia="zh-CN" w:bidi="ar"/>
        </w:rPr>
        <w:t>430</w:t>
      </w:r>
      <w:r>
        <w:rPr>
          <w:rFonts w:hint="default" w:ascii="仿宋" w:hAnsi="仿宋" w:eastAsia="仿宋" w:cs="仿宋"/>
          <w:i w:val="0"/>
          <w:caps w:val="0"/>
          <w:color w:val="636363"/>
          <w:spacing w:val="0"/>
          <w:kern w:val="0"/>
          <w:sz w:val="32"/>
          <w:szCs w:val="32"/>
          <w:bdr w:val="none" w:color="auto" w:sz="0" w:space="0"/>
          <w:lang w:val="en-US" w:eastAsia="zh-CN" w:bidi="ar"/>
        </w:rPr>
        <w:t>多万元，完成了学生公寓空调安装和供电线·的改造；投入</w:t>
      </w:r>
      <w:r>
        <w:rPr>
          <w:rFonts w:hint="default" w:ascii="仿宋" w:hAnsi="仿宋" w:eastAsia="仿宋" w:cs="仿宋"/>
          <w:i w:val="0"/>
          <w:caps w:val="0"/>
          <w:color w:val="636363"/>
          <w:spacing w:val="0"/>
          <w:kern w:val="0"/>
          <w:sz w:val="28"/>
          <w:szCs w:val="28"/>
          <w:bdr w:val="none" w:color="auto" w:sz="0" w:space="0"/>
          <w:lang w:val="en-US" w:eastAsia="zh-CN" w:bidi="ar"/>
        </w:rPr>
        <w:t>380</w:t>
      </w:r>
      <w:r>
        <w:rPr>
          <w:rFonts w:hint="default" w:ascii="仿宋" w:hAnsi="仿宋" w:eastAsia="仿宋" w:cs="仿宋"/>
          <w:i w:val="0"/>
          <w:caps w:val="0"/>
          <w:color w:val="636363"/>
          <w:spacing w:val="0"/>
          <w:kern w:val="0"/>
          <w:sz w:val="32"/>
          <w:szCs w:val="32"/>
          <w:bdr w:val="none" w:color="auto" w:sz="0" w:space="0"/>
          <w:lang w:val="en-US" w:eastAsia="zh-CN" w:bidi="ar"/>
        </w:rPr>
        <w:t>多万元，进一步提高了教职工的工资收入和社会保障；投入</w:t>
      </w:r>
      <w:r>
        <w:rPr>
          <w:rFonts w:hint="default" w:ascii="仿宋" w:hAnsi="仿宋" w:eastAsia="仿宋" w:cs="仿宋"/>
          <w:i w:val="0"/>
          <w:caps w:val="0"/>
          <w:color w:val="636363"/>
          <w:spacing w:val="0"/>
          <w:kern w:val="0"/>
          <w:sz w:val="28"/>
          <w:szCs w:val="28"/>
          <w:bdr w:val="none" w:color="auto" w:sz="0" w:space="0"/>
          <w:lang w:val="en-US" w:eastAsia="zh-CN" w:bidi="ar"/>
        </w:rPr>
        <w:t>140</w:t>
      </w:r>
      <w:r>
        <w:rPr>
          <w:rFonts w:hint="default" w:ascii="仿宋" w:hAnsi="仿宋" w:eastAsia="仿宋" w:cs="仿宋"/>
          <w:i w:val="0"/>
          <w:caps w:val="0"/>
          <w:color w:val="636363"/>
          <w:spacing w:val="0"/>
          <w:kern w:val="0"/>
          <w:sz w:val="32"/>
          <w:szCs w:val="32"/>
          <w:bdr w:val="none" w:color="auto" w:sz="0" w:space="0"/>
          <w:lang w:val="en-US" w:eastAsia="zh-CN" w:bidi="ar"/>
        </w:rPr>
        <w:t>多万元，进一步加强了校园的绿化美化建设。实践证明，关注师生利益，抓好民生工程，使师生享受到改革发展的成果，让师生始终生活在希望之中，已成为学院工作的指导思想，学院领导的工作作风。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2014年，是中央宣传ý体对我院集中报道最多的一年。在</w:t>
      </w:r>
      <w:r>
        <w:rPr>
          <w:rFonts w:hint="default" w:ascii="仿宋" w:hAnsi="仿宋" w:eastAsia="仿宋" w:cs="仿宋"/>
          <w:i w:val="0"/>
          <w:caps w:val="0"/>
          <w:color w:val="636363"/>
          <w:spacing w:val="0"/>
          <w:kern w:val="0"/>
          <w:sz w:val="28"/>
          <w:szCs w:val="28"/>
          <w:bdr w:val="none" w:color="auto" w:sz="0" w:space="0"/>
          <w:lang w:val="en-US" w:eastAsia="zh-CN" w:bidi="ar"/>
        </w:rPr>
        <w:t>2013</w:t>
      </w:r>
      <w:r>
        <w:rPr>
          <w:rFonts w:hint="default" w:ascii="仿宋" w:hAnsi="仿宋" w:eastAsia="仿宋" w:cs="仿宋"/>
          <w:i w:val="0"/>
          <w:caps w:val="0"/>
          <w:color w:val="636363"/>
          <w:spacing w:val="0"/>
          <w:kern w:val="0"/>
          <w:sz w:val="32"/>
          <w:szCs w:val="32"/>
          <w:bdr w:val="none" w:color="auto" w:sz="0" w:space="0"/>
          <w:lang w:val="en-US" w:eastAsia="zh-CN" w:bidi="ar"/>
        </w:rPr>
        <w:t>年底《半月谈》在“美丽中国”系列活动中，将刘院长作为全国高职院校五个最有魅力的校长进行重点推介，专题报道的基础上；</w:t>
      </w:r>
      <w:r>
        <w:rPr>
          <w:rFonts w:hint="default" w:ascii="仿宋" w:hAnsi="仿宋" w:eastAsia="仿宋" w:cs="仿宋"/>
          <w:i w:val="0"/>
          <w:caps w:val="0"/>
          <w:color w:val="636363"/>
          <w:spacing w:val="0"/>
          <w:kern w:val="0"/>
          <w:sz w:val="28"/>
          <w:szCs w:val="28"/>
          <w:bdr w:val="none" w:color="auto" w:sz="0" w:space="0"/>
          <w:lang w:val="en-US" w:eastAsia="zh-CN" w:bidi="ar"/>
        </w:rPr>
        <w:t>2014</w:t>
      </w:r>
      <w:r>
        <w:rPr>
          <w:rFonts w:hint="default" w:ascii="仿宋" w:hAnsi="仿宋" w:eastAsia="仿宋" w:cs="仿宋"/>
          <w:i w:val="0"/>
          <w:caps w:val="0"/>
          <w:color w:val="636363"/>
          <w:spacing w:val="0"/>
          <w:kern w:val="0"/>
          <w:sz w:val="32"/>
          <w:szCs w:val="32"/>
          <w:bdr w:val="none" w:color="auto" w:sz="0" w:space="0"/>
          <w:lang w:val="en-US" w:eastAsia="zh-CN" w:bidi="ar"/>
        </w:rPr>
        <w:t>年，中共中央理论刋物《求是》杂志“求是理论网”又刊发了刘院长《关于高职院校办学治学的思考》；《红旗文稿》第</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期，又专题介绍了我院的发展历程和办学特色；国家国防动员委员会的机关刊物《国防》杂志第六期，又以《立德树人，特色发展，努力为国防建设输送高素质技能型人才》为题，对我院进行了专题报道，使我院的社会影响力明显提升。</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F51DC"/>
    <w:rsid w:val="5BDF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2024-07-18T15:35:00Z</dcterms:created>
  <dc:creator>wangwenyuan</dc:creator>
  <cp:lastModifiedBy>wangwenyuan</cp:lastModifiedBy>
  <dcterms:modified xsi:type="dcterms:W3CDTF">2024-07-18T15:37:01Z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