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eastAsia" w:ascii="tamoha" w:hAnsi="tamoha" w:eastAsia="tamoha" w:cs="tamoha"/>
          <w:i w:val="0"/>
          <w:caps w:val="0"/>
          <w:color w:val="636363"/>
          <w:spacing w:val="0"/>
          <w:sz w:val="28"/>
          <w:szCs w:val="28"/>
        </w:rPr>
      </w:pPr>
      <w:r>
        <w:rPr>
          <w:rFonts w:ascii="仿宋" w:hAnsi="仿宋" w:eastAsia="仿宋" w:cs="仿宋"/>
          <w:i w:val="0"/>
          <w:caps w:val="0"/>
          <w:color w:val="636363"/>
          <w:spacing w:val="0"/>
          <w:kern w:val="0"/>
          <w:sz w:val="28"/>
          <w:szCs w:val="28"/>
          <w:bdr w:val="none" w:color="auto" w:sz="0" w:space="0"/>
          <w:lang w:val="en-US" w:eastAsia="zh-CN" w:bidi="ar"/>
        </w:rPr>
        <w:t>2016</w:t>
      </w:r>
      <w:r>
        <w:rPr>
          <w:rFonts w:hint="default" w:ascii="仿宋" w:hAnsi="仿宋" w:eastAsia="仿宋" w:cs="仿宋"/>
          <w:i w:val="0"/>
          <w:caps w:val="0"/>
          <w:color w:val="636363"/>
          <w:spacing w:val="0"/>
          <w:kern w:val="0"/>
          <w:sz w:val="28"/>
          <w:szCs w:val="28"/>
          <w:bdr w:val="none" w:color="auto" w:sz="0" w:space="0"/>
          <w:lang w:val="en-US" w:eastAsia="zh-CN" w:bidi="ar"/>
        </w:rPr>
        <w:t>年是学院发展历程中十分重要的一年。在这一年里，学院以党的十八大和十八届五中、六中全会精神为指导，深入学习习总书记系列重要讲话，按照刘院长“1.15”讲话提出的要求，深入学习践行教育发展新理念，努力适应社会经济发展和教育工作新形势、新要求，凝心聚力，奋力拼搏，取得了多项标志性的成绩，实现了新的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图文信息中心的建成使用和教职工宿舍主体工程的完工，展示了学院办学条件的进一步完善；定向培养士官试点工作，实现与4个军警种合作，在校士官生突破1000人，反映了学院社会影响和社会认可度的进一步增强；机电学子在各类技能大赛中所取得的优异成绩和第二轮人才培养工作评估复查的顺利通过，标志着学院教育教学质量的进一步提高；创建重庆机电工程学院目标的制定和实施，进一步彰显了学院发展的广阔前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在刘院长和学院党政的统一领导下，2016年全院上下坚持学《决定》、抓改革、促发展的工作主线，紧紧Χ绕全面推进市级骨干高职院校建设，努力创建“重庆机电工程学院”，着力实现从外延发展为主转变到以内涵发展为主的中心任务，着重抓了下述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一、抓学习，凝聚共识，打牢思想基础，夯实组织保障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2016年是“十三五”的开局之年，是全面建成小康社会的决胜阶段和实现教育现代化的关键时期。在这一年里，学院紧紧抓住习总书记高度重视教育事业发展系列讲话中的三个关键词，紧密联系学院实际，深入学习贯彻，凝聚思想共识，明确前进方向，突出工作重点，夯实组织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是紧紧把握“科学制定‘十三五’发展规划”的要求：联系学院实际，Χ绕“优化机制，提高水平，改善民生，迈向一流”四大任务，开展了群众性的大讨论，修定完善了学院“十三五”发展规划，明确提出了创建“重庆机电工程学院”的奋斗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二是紧紧把握适应教育发展新理念，“创新人才培养机制和教育方法”的要求：深入学习领会提升教育教学质量的要义和精髓，努力学习运用创新、协调、绿色、开放、共享的发展新理念；制定实施了《重庆机电职业技术学院深化创新创业教育改革实施方案》和《重庆机电职业技术学院教育领域综合改革实施方案》，指导推动全院教育教学改革创新深入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三是紧紧把握“坚持把立德树人作为中心环节，实现全程育人、全方λ育人”的要求：配备了专职党委副书记，加强了党委领导；深入开展“两学一做”教育活动，进一步发挥了党总支、党支部的战斗堡垒作用和党员的先锋模范作用；评选表彰优秀教师，树立“教书育人”榜样，进一步推动了师德师风建设；坚持不懈地抓好党务工作、学生工作检查考核，政工干部、政治辅导员的学习培训和工作考核，有力地提升了党建工作、思想政治工作的针对性和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通过上述工作，全院上下形成了学习贯彻创新、协调、绿色、开放、共享教育发展新理念，紧紧Χ绕提高教育质量战略主题，全面落实立德树人根本任务的思想共识；突出了深化教育教学改革创新，着力培养高素质创新型技术技能型人才的工作重点；明确了创建“重庆机电工程学院”的奋斗目标和工作任务；加强了党的建设，夯实了组织保障，为完成全年各项任务奠定了坚实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二、以升本和骨干高职院校建设为龙头，深化教学改革创新，促进内涵发展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（一）果断做出升本决策，全力以赴提升办学层次，努力拓展学院发展空间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2016年3月，学院董事会敏锐地抓住重庆市高等教育结构调整的重大机遇，果断做出开展升本工作的重大决策；要求把升本工作作为全年工作的重中之重，集中精力，集中财力，全力以赴提升学院办学层次，努力拓展学院发展空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Χ绕这项重点任务，一年来着重开展了四个方面的工作：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一是引进了5λ高校领导和资深教育专家，组建了升本筹备领导班子；不仅为升本工作提供了坚实的领导力量，而且为确保学院的长远发展，调整加强学院领导班子奠定了坚实的基础。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二是对学院升本面临的形势，进行了深入全面的分析；对学院的发展历程、办学定λ和办学理念、教育教学特色进行了系统的梳理；对设置重庆机电工程学院的必要性、可行性进行了全面的论证。经过充分酝酿，多次研究，完成了创建重庆机电工程学院的全部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三是针对升本工作存在的突出薄弱环节，大力加强了中高级师资力量的引进，强力推进了学院图书馆的建设。2016年学院共引进教学和教学管理人员55人，其中，正副高级15人，中级15人；引进了图书馆馆长，加强了图书馆工作力量，完成了图书馆的工程建设和工作规划，签订了图书馆设备购置和图书购置的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四是广泛发动，深入宣传，在全院上下形成了人人为升本迎检而努力的强力氛Χ；动员组织各方面力量，完成了升本支撑材料的准备。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通过近一年升本工作，全院上下系统梳理总结了工作，查找整改了存在的问题，凝聚了人心，振奋了士气，锻炼了干部，加强了队伍建设，提高工作效率，提升了教育教学质量，有力地促进了学院的内涵建设，为迎接升本检查，做好了积极的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（二）全面推进市级骨干高职院校建设，促进教学改革创新深入开展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2016年是市级骨干高职院校建设的决战年，在这一年中，各项目组在学院的统一领导下，在全院各部门的全力支持下，紧紧Χ绕校企合作体制机制建设、专业人才培养模式创新、课程体系与教学内容改革、师资队伍建设、实习实训条件建设和社会服务能力提升等六个重点，逐项检查，全力推进，完成了各项建设任务，为迎接总验收做好了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对照建设任务书，通过三年来的建设：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是新建了21个实训室，扩建、改建了12个实训室，完善了教学条件，有力地推动了理实一体化的教学改革。仅2016年，全院共开展职业资格培训鉴定3621人次，获证2777人次。其中实训中心鉴定取证中级工1228人次，高级工325人，建筑工程系建筑五大员鉴定取证696人，工商管理系会计从业资格证书等540人次，自动化及信息工程系全国CAD技能等级考试取证78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二是加强了校企合作，先后与90家企业签订了校企合作协议，建设了校外实训基地70个，深化了工学结合的教学改革；仅2016年，学院便与20家企业，共同开办定向培养班28个，邀请组织201家企业，到校召开了47场毕业生就业双选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三是加强了专业建设和课程建设，推动了教改科研工作，三年来公开出版教材41部，编写了校本教材和讲义28本，建设市级精品课1门，市级优秀网络课程4门，院级精品资源共享课程22门，出版教学改革专著4本，发表论文119篇、完成市级以上教改教研课题11个、获得专利84项，在省市级以上教师各类竞赛中获奖55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综上所述，市级骨干高职院校的建设工作，有力地促进了学院的教学改革，推动了学院的内涵发展。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（三）实施2016年机电版改革创新组合拳，深化教育教学改革，不断增强学院竞争力与活力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5"/>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年初学院做出了实施2016年机电版改革创新组合拳的重大改革决策。一年来，紧紧Χ绕学院教改领导小组部署的，抓好两个实验区，建设四个专业群，开展了积极的工作，取得了明显的成效。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5"/>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一是两个实验区的工作取得明显成效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5"/>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军校融合教改实验区工作：成立了士官生学院，健全完善了定向培养士官试点工作的组织领导；扩大了试点范Χ和规模，实现了与四个军警种的合作，在校士官生突破1000人；加强了与部队领导机关和指导院校的衔接联系，多次接受检查指导，获得良好评价，并在军委相关部委和教育部联合召开的全国试点工作相关会议上，进行了经验介绍；成功地完成了2014级首届士官生的入伍工作，向火箭军输送了196名高素质技术技能型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5"/>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教改实验区工作：组建了自动化及电子信息工程系，实现了实验区系部的成功整合；学院制定下发了文件，明确提出了实验区改革的总体要求；实验区开展了积极的调研，正在研究制定改革方案。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5"/>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二是四个专业群的建设工作起步良好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5"/>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2016年在加强机器制造相关专业建设的同时，成功申报了物联网技术专业，顺利实现了工业机器人技术专业和电子商务专业的首次招生，为开展物联网专业群、机器人技术专业群、电子商务专业群、机器制造专业群等四个专业群的建设，开了好头，奠定了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（四）坚持以队伍建设为抓手，强力加强师资队伍建设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加大师资素质培训力度。首次派出13名骨干教师赴德国、新加坡、马来西亚进行高等职业教育海外培训学习，拓展了教师国际视野；组织81名教师先后参加国培、岗培和企业顶岗培训。全年共组织216人次参加各类教师培训，培训经费80多万元，均创建校以来最高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2.引进教授6人、副教授9人、讲师15人，博士5人、硕士12人；评聘晋升教授1人、副教授5人，讲师11人，有力地提升了我院师资队伍的结构和水平。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3.按程序再次选拔专业带头人5人、专业带头人培养对象1人，骨干教师4人，认定双师素质教师21人，进一步加强了专业教学团队结构。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（五）加大教改科研力度，积极推进教育教学改革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1.2016年全院共计申报立项市级教改课题6项，评审结题市级教改课题9项；申报立项市级专业资源库建设项目2项，建成市级网络精品课程4门，院级精品资源共享课程20门；自下而上，精心组织和开展了院系两级说课、说专业的教学活动，有力地推动了专业建设和课程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2.成功申报创建了市科委“众创空间”、市教委“重庆市高校众创空间”各1个，共获得创建资金70万，有力地推动了创新创业教学改革。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 撰写出版了4部《教学改革成果专著》，系统地总结了机械设计与制造、机电一体化、汽车检测与维修、物流管理四个专业及专业群的教改作法和经验。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（六）加强校园信息化建设，提升服务教学和管理的能力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1.加强了数字化校园建设，完善了教务系统、OA系统、学工系统、人力资源等管理系统，开展操作人员培训，提高了工作效率，提升了服务教学管理的能力。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2.更新了四个微机教室的设备，新建七个微机室，进一步完善了计算机基础和相关教学的条件。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加强校企合作，获得企业赠送的价值35万元的造价教学软件一套；组织教师自主研发云计算智慧平台管理系统、全国单招学校排名自动投票系统和新闻抓取系统等3个软件系统；完成了学院无线网络全覆盖建设，校园一卡通系统升级扩建并与图书馆管理系统对接等工作；制定了图书馆及办公大￥监控系统、广播系统、学院监控系统升级改造等方案，有力地提升了数字化校园服务师生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（七）人才培养结硕果，技能竟赛屡创佳绩。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2016年，机电学子参加市级以上各类职业技能大赛66项。共荣获国家级一等奖4项，二等奖3项，三等奖4项，银奖1个，优秀优胜奖2个；省级一等奖10个、二等奖5个、三等奖26个、优秀优胜奖12个、金奖2个、银奖7个、铜奖6个，获奖层次和获奖总数居全市民办高职第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特别是2016年我院学子在多项全国全市技能大赛中，与本科院校代表队同台竞技，取得了突破性的优异成绩。自动化及电子信息工程系代表队，在“TI杯”重庆市大学生电子设计竞赛中，夺取四个一等奖中两个一等奖；工商管理系代表队在全国高校商业精英挑战赛，“科云杯”财会职业能力竞赛中，夺得学生组团体一等奖,在“海峡两岸大学生商ó物流管理专题竞赛”中，力压群雄，获得第一名;艺术设计系汪传林、张科宏同学的作品《律动音乐主题广场》获得2016年第四届中国环境艺术设计竞赛景观规划设计项目银奖等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各级各类大赛的丰硕成果，形成了我院独具特色的品牌与文化，充分展示了机电学子聪明的智慧和过硬的技术功底，从竞赛的角度折射出我学院人才培养质量的显著提高。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三、坚持立德树人，大胆改革创新，学生工作实现新的突破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（一）坚持“立德树人”，落实五项建设，实现思想教育的新突破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是积极开展纪念红军长征80周年，建党95周年主题教育，“五四”系列教育，“12.9”团日纪念等活动，认真开展党的十八届六中全会精神的学习教育，生动有力地加强了爱国爱党教育，进一步弘扬了社会主义核心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二是以青马工程、干部培训，业余党校学习和为民服务的社会实践活动为载体，切实加强学生干部和入党积极分子的思想教育，有力地推动了学生干部队伍的建设。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三是加强第二课堂建设，通过搭建人文润育平台、艺体滋养平台、实践历练平台，陶冶学生思想情怀，弘扬了主旋律。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四是加强辅导员队伍建设，推行辅导员工作岗λ专业化、职业能力标准化、理论研究突破化，提升了学工队伍的责任心和工作能力。全年，学工系统累计获得国家奖项1个，市级集体奖项3个，个人奖项11个，学院奖项3个。共发表研究论文11篇，编写校本教材5本，建立培养/评价体系2个，教育教学课题项目结题1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五是加强新y体建设与精品活动建设，建立“重机电学工部”微信公众平台，改版学生工作网，构建全院学生工作线上宣传网，加大了学生工作有效性和影响力。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通过上述工作，形成了打造机电品牌，开创在全国全市各类学生活动中，争先创优的新局面，取得了全国二等奖1个，市级一等奖3个，二等奖13个，三等奖10个的新突破。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（二）坚持两手抓，实现学风建设的新突破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是盯住学风建设的关键环节，狠抓“治理整顿”。采取多项措施，切实加强日常管理，强化督查整顿，重点加强了对到课情况、晚自习和班团会情况的检查整治。全年累计抽查405次，共计编发183次查课情况通报、9期学工动态，4期学生工作报，有力地遏制了学生迟到、旷课、旷会的不良风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二是坚持正面教育，大力表彰先进，树立榜样，形成导向。通过军训表彰大会，表彰各类在军训中表现优异的学员373人、集体74个，使新生在入校后的第一堂课中，树立起最基本的荣辱价值观，成为学习生活的正确导向；通过评定表彰国家奖学金、国家励志奖学金、学院综合素质奖学金共计714人，树立和宣传刻苦学习的榜样，引导广大机电学子树立正确的学习态度，形成崇尚好学的精神风ò；通过年度评优表彰12个先进班集体，640名先进个人，树立在常规管理与自我管理中表现突出的个人与集体模范，增强学生的自我管理意识，提升自我管理能力；通过“五四”评优表彰，表彰个人339名，集体8个，树立和培养了大批思想先进，各方面表现优异的先进学生，让同学们在活动中养成良好的行为习惯，增强思想道德文化修养；切实加强士官生的培养教育，及时总结宣传士官生队伍建设的成功经验，使之成为全院学风建设的排头兵和学习榜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（三）落实三心工程，实现学生管理服务的新突破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一是落实贫困学生暖心服务工程。制定实施“成才一人，脱贫一户”的扶贫方案，通过建卡贫困户资助、社会资助、各类助学金、绿色通道办理、毕业生求职补贴、校内勤工助学等途径，体现阳光资助政策，让贫困学子得到最暖心的服务。2016年共资助贫困学生1784人次，发放金额共计840余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二是落实问题学生信心服务工程。切实加强心理健康教育，深入开展心理咨询服务。一年来，对2926名新生进行了心理健康普查，为他们建立了心理健康档案；对有心理问题倾向的280多名学生开展了心理约谈；对36名学生进行了个体心理咨询。与此同时，积极开展了心理健康专题讲座、朋辈团队辅导、心理健康教育竞赛活动等多种形式的教育活动。通过上述工作，增强了广大学生的心理健康意识，及时发现，妥善解决存在的心理健康隐患，及时帮助有心理障碍的学生树立起了学习信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三是落实公寓贴心服务工程。健全落实了“7H”公寓管理服务模式，进一步加强了学生公寓的管理服务工作。2016年，全院各系学生公寓标准化管理，年达标率达到了92.82%，完成了2015年制定的月优寝室不低于40%，月差寝室不高于3%，标准化寝室达标率不低于90%的工作目标。保证了学生生活环境的干净、明亮；学生意见诉求、ì盾纠纷，在第一时间内得到处理解决。学院宿管工作被市教委为评为重庆高校2015-2016年度学生公寓管理工作先进集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（四）开展“自训”试点，实现新生军训工作新突破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2016年，我院被重庆市教委、重庆市警备区确定为重庆市大学生新生军训“自训”试点院校。学院党政高度重视抓好“自训”试点工作，加强领导，精心挑选优秀士官生学员担任教官，精心制定和实施军训计划，切实加强国防教育。在二十天的军训中，参训教官和老师以身作则，从严带兵，以情带兵、以理带兵和文明带兵，用工作的细心、耐心、爱心与诚心，赢得了学生肯定而又尊敬的好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经过全院上下齐心协力、共同努力，整个军训“自训”工作主题突出、规范有序、特色鲜明、安全高效，成效突出，受到了全院师生和上级领导机关的一致好评。重庆市警备区大学生军训办的领导，在对多校军训工作进行实地考察后；称赞我院自主开展的军训，是今年全市64所高校中最好、最成功的一次军训，值得借鉴与推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422"/>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（五）建立实施三级预警机制，实现学生安稳工作的新突破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认真贯彻落实定期拉网式排查，ÿ月不定式排查，日常专项式排查的三级检查预警机制，切实加强了安全隐患排查预警工作；形成了院领导深入学生管理一线、学工队伍分工协作、学生组织自我管理，层次分明、立体防范的安全工作监察预警体系，实现了学生队伍安全稳定，安全事故发生零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四、招生工作成绩突出，就业质量再创新高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今年学院招生就业工作面临全国生源锐减和院校间激烈竞争的严峻形势下，按照“协调、促进、监督、指导”八字方针，有效的开展了各项工作。到12月31日截止， 2016届2311名毕业生年终就业率为98.1%;家庭经济困难毕业生就业率达97.82%，在全市高校就业创业工作会上，市教委赵书记通报表彰了4所取得突出成绩的高校（我院是受表彰院校之一）；到12月9日截止，2017届毕业生就业率达80.7%(不含士官生)，签约率63.9%，用人单λ对我院就业工作的满意度高达96.78%、对毕业生的综合满意度达95.62%、毕业生的就业满意度达96.89%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1.士官生及军种计划规模扩大。今年士官生计划490个，比2015年增加140个，军种增加了两个，形成四个军种士官生在我院试点培养的大好局面。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 招生宣传形式多样。充分利用公众平台、公益平台重庆轻轨(地铁)、电视y体《教育伙伴》栏目在春节期间免费宣传学院宣传单招；参加重庆电台重庆之声《老师来了》栏目现场直播，宣传学校单招情况。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组建专业招生团队保生源。在高考高考前后及填报志愿阶段，组织招生团队与生源校老师、考生及家长联系；在第一次报名不满额的情况下立即与招生办公室一起在校内外网站上加大宣传力度，组织生源。今年单招新生1219人，士官新生324人，高职1397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积极开拓高端就业市场。先后与重点行业及国有大中型企业京东方、蒂森电梯、长江电工、东风小康、港务物流、上汽红岩等以订单班的培养方式，建立了订单培养、专业共建的深度合作关系，拓宽了毕业生就业渠道，提升了毕业生就业层次，今年共与20家企业开办定向培养班28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4.举办各种招聘会扩大学生就业渠道。全年共举行大型双选会3次，专场招聘会33场，共有200多家用工单λ提供了6407个岗λ。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5.顺利完成2014级士官生入伍送培工作。2014级士官生是我院定向培养士官试点工作的首批产品，在全院各部门的大力支持下，士官生学院经过多方的努力，目前199名士官生已全部送往部队进行为期半年的培训。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五、发挥学院师资优势，服务社会能力增强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承办了今年市级职教优秀网络课程竞赛。从遴选“通知”、评选“标准”的起草，到最终结果公示，全程参与组织。我院互联网+供应链管理、产品三维造型与结构设计获二等奖，液压与气压传动、汽车发动机构造与维修获三等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2.对外举办培训成绩斐然。今年共举办各类培训24期，总计培训人数1000人，总收入689800元，不但扩大和提升了学院影响力，而且为学院创造了的经济效益。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发挥职业技能鉴定站作用。配合市职业技能鉴定中心，开展技能鉴定理论与实操测试和考核，“以考促训，训考结合”，先后对数控车工、汽车装调工、维修电工等7个工种进行9次鉴定，鉴定人数为1779人，取证人数1279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六、后勤服务有序推进，质量提升保障得力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1.日常后勤管理有序推进。水、电、气运行、食品卫生安全、环境卫生、维修与维护、资产管理、学生传染病防控等各项工作中严格落实岗λ责任制、责任人，加大巡查力度，及时发现并解决问题。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2.认真做好师生员工生活。切实抓好常规管理，稳定饭菜价格、质量和服务，食堂工作荣获全市高校伙食工作先进集体称号。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3.加强宿舍及公共场所日常管理与维修。对1#、7#宿舍￥145间室内坑凹地面进行了切割修补和渗©顶棚防水修复；对思源湖湖边栈桥进行了全面升级改造；对室外篮球场3650余平方的老化龟裂塑胶地面进行了修复。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4.美化环境美丽校园。积极做好校园卫生环境治理与绿化工作；为营造机电特色氛Χ，完成了具有机电特色系列雕塑群的建设工作；开发后山荒废角落、斜滩、陡坡建设绿色农场，打造出绿化区域景观，已成为学院一道亮丽的风景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七、安全工作措施有效，校园环境稳定和谐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学院高度重视安稳工作，把维护安全稳定作为维护师生权益，保障学院改革和发展的前提和基础，从思想上、组织上、制度上狠抓安稳工作的落实。全年杜绝了刑事案件、治安案件；杜绝了火灾、食品中毒和校园交通事故；杜绝了群体性事件和非组织活动，实现了政通人和，安全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1.坚持召开专题安全工作会议。按照上级部署，针对不同时期安稳工作重点，结合实际，及时研究落实我院安稳工作措施；校务会和工作例会，把传达上级要求，分析安稳情况，部署安稳工作，作为常规议题。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2.加强安稳工作检查指导。斗硬工作考核，把各项制度要求落到实处。及时发现隐患和苗头，及时做好工作，切实维护安全稳定。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3.日常安全管理警钟长鸣。保卫处在校园治安管理、消防安全、群防群治、法制教育、周边整治等方面积极开展工作；坚持了日常巡查和定期不定期安全大检查，排查、整治安全隐患；规范了校园停车管理；开展消防疏散逃生演习演练，提高了全院师生在紧急情况下的自救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640"/>
        <w:jc w:val="left"/>
        <w:rPr>
          <w:rFonts w:hint="default" w:ascii="tamoha" w:hAnsi="tamoha" w:eastAsia="tamoha" w:cs="tamoha"/>
          <w:i w:val="0"/>
          <w:caps w:val="0"/>
          <w:color w:val="636363"/>
          <w:spacing w:val="0"/>
          <w:sz w:val="28"/>
          <w:szCs w:val="28"/>
        </w:rPr>
      </w:pPr>
      <w:r>
        <w:rPr>
          <w:rFonts w:hint="default" w:ascii="仿宋" w:hAnsi="仿宋" w:eastAsia="仿宋" w:cs="仿宋"/>
          <w:b/>
          <w:i w:val="0"/>
          <w:caps w:val="0"/>
          <w:color w:val="636363"/>
          <w:spacing w:val="0"/>
          <w:kern w:val="0"/>
          <w:sz w:val="28"/>
          <w:szCs w:val="28"/>
          <w:bdr w:val="none" w:color="auto" w:sz="0" w:space="0"/>
          <w:lang w:val="en-US" w:eastAsia="zh-CN" w:bidi="ar"/>
        </w:rPr>
        <w:t>八、坚持以人为本，努力为教职员工办实事、办好事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让教职工充分享受到学院改革发展的成果，是学院和董事会一贯坚持的原则。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1.重大建设任务基本完成。董事会克服重重困难，积极筹措资金完成图文信息中心建设，并于今年9月投入了使用；教职工宿舍￥主体全面落成，为学院发展提供了有力保障。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2.多方筹资先后发放教职工ο问金、活动经费近70万元，学生ο问活动经费5万元；完成了今年调资工作，人均增加700余元，进一步调动了广大师生的爱校热忱。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回顾一年来的工作，虽然取得了较好成绩，但我们应该清醒的认识到，工作中还存在许多不足和问题，主要表现在：一是思想建设有待加强，要进一步解放思想，用改革的思·促进学院发展；二是教学工作需进一步提升；三是学生工作需形成合力；四是后勤服务工作需进一步提高。这些都有待在来年的工作中加以克服和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25" w:right="-525" w:firstLine="560"/>
        <w:jc w:val="left"/>
        <w:rPr>
          <w:rFonts w:hint="default" w:ascii="tamoha" w:hAnsi="tamoha" w:eastAsia="tamoha" w:cs="tamoha"/>
          <w:i w:val="0"/>
          <w:caps w:val="0"/>
          <w:color w:val="636363"/>
          <w:spacing w:val="0"/>
          <w:sz w:val="28"/>
          <w:szCs w:val="28"/>
        </w:rPr>
      </w:pPr>
      <w:r>
        <w:rPr>
          <w:rFonts w:hint="default" w:ascii="仿宋" w:hAnsi="仿宋" w:eastAsia="仿宋" w:cs="仿宋"/>
          <w:i w:val="0"/>
          <w:caps w:val="0"/>
          <w:color w:val="636363"/>
          <w:spacing w:val="0"/>
          <w:kern w:val="0"/>
          <w:sz w:val="28"/>
          <w:szCs w:val="28"/>
          <w:bdr w:val="none" w:color="auto" w:sz="0" w:space="0"/>
          <w:lang w:val="en-US" w:eastAsia="zh-CN" w:bidi="ar"/>
        </w:rPr>
        <w:t>学院正迎来崭新的发展机遇，我们相信在市委、市府的关怀和关心、市教委的直接领导和支持和全院上下团结进取、奋力拚搏，来年的工作一定会有新突破，上定会取得更大的成绩。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EE499"/>
    <w:rsid w:val="177EE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2024-07-18T15:30:00Z</dcterms:created>
  <dc:creator>wangwenyuan</dc:creator>
  <cp:lastModifiedBy>wangwenyuan</cp:lastModifiedBy>
  <dcterms:modified xsi:type="dcterms:W3CDTF">2024-07-18T15:35:52Z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